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90" w:rsidRDefault="00BE6F90" w:rsidP="00BE6F90">
      <w:pPr>
        <w:rPr>
          <w:b/>
          <w:sz w:val="22"/>
          <w:szCs w:val="22"/>
        </w:rPr>
      </w:pPr>
    </w:p>
    <w:p w:rsidR="00BE6F90" w:rsidRDefault="00BE6F90" w:rsidP="00BE6F90">
      <w:pPr>
        <w:jc w:val="center"/>
        <w:rPr>
          <w:b/>
          <w:sz w:val="22"/>
          <w:szCs w:val="22"/>
        </w:rPr>
      </w:pPr>
    </w:p>
    <w:p w:rsidR="00BE6F90" w:rsidRPr="00EC3C83" w:rsidRDefault="00BE6F90" w:rsidP="00BE6F90">
      <w:pPr>
        <w:jc w:val="center"/>
        <w:rPr>
          <w:b/>
          <w:sz w:val="28"/>
          <w:szCs w:val="28"/>
        </w:rPr>
      </w:pPr>
    </w:p>
    <w:p w:rsidR="00BE6F90" w:rsidRPr="00842CF0" w:rsidRDefault="00BE6F90" w:rsidP="00842CF0">
      <w:pPr>
        <w:spacing w:line="288" w:lineRule="auto"/>
      </w:pPr>
      <w:r w:rsidRPr="00842CF0">
        <w:t xml:space="preserve">Znak sprawy:  </w:t>
      </w:r>
      <w:proofErr w:type="spellStart"/>
      <w:r w:rsidR="008D28D6" w:rsidRPr="008D28D6">
        <w:rPr>
          <w:b/>
        </w:rPr>
        <w:t>Zam</w:t>
      </w:r>
      <w:proofErr w:type="spellEnd"/>
      <w:r w:rsidR="008D28D6">
        <w:t>/</w:t>
      </w:r>
      <w:r w:rsidR="008D28D6" w:rsidRPr="008D28D6">
        <w:rPr>
          <w:b/>
        </w:rPr>
        <w:t>1/11</w:t>
      </w:r>
      <w:r w:rsidRPr="00842CF0">
        <w:tab/>
      </w: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Default="00BE6F90" w:rsidP="00842CF0">
      <w:pPr>
        <w:spacing w:line="288" w:lineRule="auto"/>
      </w:pPr>
    </w:p>
    <w:p w:rsidR="008D28D6" w:rsidRDefault="008D28D6" w:rsidP="00842CF0">
      <w:pPr>
        <w:spacing w:line="288" w:lineRule="auto"/>
      </w:pPr>
    </w:p>
    <w:p w:rsidR="008D28D6" w:rsidRPr="00842CF0" w:rsidRDefault="008D28D6"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jc w:val="center"/>
        <w:rPr>
          <w:b/>
        </w:rPr>
      </w:pPr>
      <w:r w:rsidRPr="00842CF0">
        <w:rPr>
          <w:b/>
        </w:rPr>
        <w:t>SPECYFIKACJA  ISTOTNYCH   WARUNKÓW   ZAMÓWIENIA</w:t>
      </w:r>
    </w:p>
    <w:p w:rsidR="00BE6F90" w:rsidRPr="00842CF0" w:rsidRDefault="00BE6F90" w:rsidP="00842CF0">
      <w:pPr>
        <w:spacing w:line="288" w:lineRule="auto"/>
        <w:jc w:val="center"/>
        <w:rPr>
          <w:b/>
          <w:color w:val="000000"/>
        </w:rPr>
      </w:pPr>
    </w:p>
    <w:p w:rsidR="00BE6F90" w:rsidRPr="00842CF0" w:rsidRDefault="00BE6F90" w:rsidP="00842CF0">
      <w:pPr>
        <w:spacing w:line="288" w:lineRule="auto"/>
        <w:jc w:val="center"/>
        <w:rPr>
          <w:b/>
          <w:color w:val="000000"/>
        </w:rPr>
      </w:pPr>
    </w:p>
    <w:p w:rsidR="003373DA" w:rsidRPr="008D28D6" w:rsidRDefault="008D28D6" w:rsidP="00842CF0">
      <w:pPr>
        <w:spacing w:line="288" w:lineRule="auto"/>
        <w:jc w:val="center"/>
        <w:rPr>
          <w:b/>
          <w:color w:val="000000"/>
        </w:rPr>
      </w:pPr>
      <w:r w:rsidRPr="008D28D6">
        <w:rPr>
          <w:b/>
        </w:rPr>
        <w:t xml:space="preserve">na </w:t>
      </w:r>
      <w:r w:rsidR="000577EE">
        <w:rPr>
          <w:b/>
        </w:rPr>
        <w:t xml:space="preserve">dostawę </w:t>
      </w:r>
      <w:r w:rsidRPr="008D28D6">
        <w:rPr>
          <w:b/>
        </w:rPr>
        <w:t>kinowego sprzętu cyfrowego zgodnego ze standardami DCI</w:t>
      </w:r>
    </w:p>
    <w:p w:rsidR="00666E52" w:rsidRPr="00842CF0" w:rsidRDefault="00666E52" w:rsidP="00842CF0">
      <w:pPr>
        <w:tabs>
          <w:tab w:val="left" w:pos="567"/>
        </w:tabs>
        <w:spacing w:line="288" w:lineRule="auto"/>
        <w:jc w:val="center"/>
        <w:rPr>
          <w:b/>
        </w:rPr>
      </w:pPr>
    </w:p>
    <w:p w:rsidR="00666E52" w:rsidRPr="00842CF0" w:rsidRDefault="00666E52" w:rsidP="00842CF0">
      <w:pPr>
        <w:tabs>
          <w:tab w:val="left" w:pos="567"/>
        </w:tabs>
        <w:spacing w:line="288" w:lineRule="auto"/>
        <w:jc w:val="center"/>
        <w:rPr>
          <w:b/>
        </w:rPr>
      </w:pPr>
    </w:p>
    <w:p w:rsidR="00BE6F90" w:rsidRPr="00842CF0" w:rsidRDefault="00BE6F90" w:rsidP="00842CF0">
      <w:pPr>
        <w:spacing w:line="288" w:lineRule="auto"/>
        <w:jc w:val="center"/>
      </w:pPr>
    </w:p>
    <w:p w:rsidR="00BE6F90" w:rsidRPr="00842CF0" w:rsidRDefault="00BE6F90" w:rsidP="00842CF0">
      <w:pPr>
        <w:spacing w:line="288" w:lineRule="auto"/>
      </w:pPr>
      <w:r w:rsidRPr="00842CF0">
        <w:tab/>
      </w:r>
    </w:p>
    <w:p w:rsidR="00BE6F90" w:rsidRPr="00842CF0" w:rsidRDefault="00BE6F90" w:rsidP="00842CF0">
      <w:pPr>
        <w:tabs>
          <w:tab w:val="left" w:pos="6780"/>
        </w:tabs>
        <w:spacing w:line="288" w:lineRule="auto"/>
        <w:jc w:val="center"/>
      </w:pPr>
      <w:r w:rsidRPr="00842CF0">
        <w:t>przetarg nieograniczony</w:t>
      </w:r>
      <w:r w:rsidRPr="00842CF0">
        <w:rPr>
          <w:bCs/>
        </w:rPr>
        <w:t xml:space="preserve"> o</w:t>
      </w:r>
      <w:r w:rsidRPr="00842CF0">
        <w:t xml:space="preserve"> wartości szacunkowej </w:t>
      </w:r>
    </w:p>
    <w:p w:rsidR="00BE6F90" w:rsidRPr="00842CF0" w:rsidRDefault="00BE6F90" w:rsidP="00842CF0">
      <w:pPr>
        <w:autoSpaceDE w:val="0"/>
        <w:spacing w:line="288" w:lineRule="auto"/>
        <w:jc w:val="center"/>
        <w:rPr>
          <w:color w:val="000000"/>
        </w:rPr>
      </w:pPr>
      <w:r w:rsidRPr="00842CF0">
        <w:rPr>
          <w:color w:val="000000"/>
        </w:rPr>
        <w:t>mniejszej niż kwoty określone w przepisach</w:t>
      </w:r>
    </w:p>
    <w:p w:rsidR="008D28D6" w:rsidRDefault="00BE6F90" w:rsidP="00842CF0">
      <w:pPr>
        <w:autoSpaceDE w:val="0"/>
        <w:spacing w:line="288" w:lineRule="auto"/>
        <w:jc w:val="center"/>
        <w:rPr>
          <w:color w:val="000000"/>
        </w:rPr>
      </w:pPr>
      <w:r w:rsidRPr="00842CF0">
        <w:rPr>
          <w:color w:val="000000"/>
        </w:rPr>
        <w:t>wydanych na podstawie art. 11 ust.8</w:t>
      </w:r>
      <w:r w:rsidR="008D28D6">
        <w:rPr>
          <w:color w:val="000000"/>
        </w:rPr>
        <w:t xml:space="preserve">  ustawy z dnia 29 stycznia 2004 roku </w:t>
      </w:r>
    </w:p>
    <w:p w:rsidR="00BE6F90" w:rsidRPr="00842CF0" w:rsidRDefault="008D28D6" w:rsidP="00842CF0">
      <w:pPr>
        <w:autoSpaceDE w:val="0"/>
        <w:spacing w:line="288" w:lineRule="auto"/>
        <w:jc w:val="center"/>
        <w:rPr>
          <w:color w:val="000000"/>
        </w:rPr>
      </w:pPr>
      <w:r>
        <w:rPr>
          <w:color w:val="000000"/>
        </w:rPr>
        <w:t>Prawo zamówień publicznych</w:t>
      </w:r>
    </w:p>
    <w:p w:rsidR="00BE6F90" w:rsidRPr="00842CF0" w:rsidRDefault="00BE6F90" w:rsidP="00842CF0">
      <w:pPr>
        <w:autoSpaceDE w:val="0"/>
        <w:spacing w:line="288" w:lineRule="auto"/>
        <w:jc w:val="center"/>
      </w:pPr>
    </w:p>
    <w:p w:rsidR="00BE6F90" w:rsidRPr="00842CF0" w:rsidRDefault="00BE6F90" w:rsidP="00842CF0">
      <w:pPr>
        <w:spacing w:line="288" w:lineRule="auto"/>
      </w:pPr>
      <w:r w:rsidRPr="00842CF0">
        <w:t xml:space="preserve"> </w:t>
      </w: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spacing w:line="288" w:lineRule="auto"/>
      </w:pPr>
    </w:p>
    <w:p w:rsidR="00BE6F90" w:rsidRPr="00842CF0" w:rsidRDefault="00BE6F90" w:rsidP="00842CF0">
      <w:pPr>
        <w:pStyle w:val="Nagwek1"/>
        <w:tabs>
          <w:tab w:val="clear" w:pos="432"/>
          <w:tab w:val="left" w:pos="709"/>
        </w:tabs>
        <w:spacing w:line="288" w:lineRule="auto"/>
        <w:ind w:left="0" w:firstLine="0"/>
        <w:rPr>
          <w:b/>
        </w:rPr>
      </w:pPr>
    </w:p>
    <w:p w:rsidR="00BE6F90" w:rsidRPr="00842CF0" w:rsidRDefault="00BE6F90" w:rsidP="00842CF0">
      <w:pPr>
        <w:spacing w:line="288" w:lineRule="auto"/>
      </w:pPr>
    </w:p>
    <w:p w:rsidR="00BE6F90" w:rsidRPr="00842CF0" w:rsidRDefault="00BE6F90" w:rsidP="00842CF0">
      <w:pPr>
        <w:pStyle w:val="Nagwek1"/>
        <w:tabs>
          <w:tab w:val="clear" w:pos="432"/>
          <w:tab w:val="left" w:pos="709"/>
        </w:tabs>
        <w:spacing w:line="288" w:lineRule="auto"/>
        <w:ind w:left="0" w:firstLine="0"/>
        <w:rPr>
          <w:b/>
        </w:rPr>
      </w:pPr>
    </w:p>
    <w:p w:rsidR="00BE6F90" w:rsidRPr="008D28D6" w:rsidRDefault="00BE6F90" w:rsidP="008D28D6">
      <w:pPr>
        <w:pStyle w:val="Nagwek1"/>
        <w:tabs>
          <w:tab w:val="clear" w:pos="432"/>
          <w:tab w:val="left" w:pos="709"/>
        </w:tabs>
        <w:spacing w:line="276" w:lineRule="auto"/>
        <w:ind w:left="0" w:firstLine="0"/>
        <w:rPr>
          <w:b/>
        </w:rPr>
      </w:pPr>
      <w:r w:rsidRPr="008D28D6">
        <w:rPr>
          <w:b/>
        </w:rPr>
        <w:t>Rozdział I. NAZWA I ADRES ZAMAWIAJĄCEGO</w:t>
      </w:r>
    </w:p>
    <w:p w:rsidR="00BE6F90" w:rsidRPr="008D28D6" w:rsidRDefault="00BE6F90" w:rsidP="008D28D6">
      <w:pPr>
        <w:tabs>
          <w:tab w:val="left" w:pos="993"/>
        </w:tabs>
        <w:spacing w:line="276" w:lineRule="auto"/>
        <w:textAlignment w:val="top"/>
      </w:pPr>
    </w:p>
    <w:p w:rsidR="00B47278" w:rsidRPr="008D28D6" w:rsidRDefault="00B47278" w:rsidP="005A08FE">
      <w:pPr>
        <w:widowControl/>
        <w:suppressAutoHyphens w:val="0"/>
        <w:spacing w:line="276" w:lineRule="auto"/>
        <w:jc w:val="both"/>
        <w:rPr>
          <w:rFonts w:eastAsia="Times New Roman"/>
          <w:color w:val="000000"/>
          <w:kern w:val="0"/>
          <w:lang w:eastAsia="en-US"/>
        </w:rPr>
      </w:pPr>
      <w:r w:rsidRPr="008D28D6">
        <w:rPr>
          <w:rFonts w:eastAsia="Times New Roman"/>
          <w:color w:val="000000"/>
          <w:kern w:val="0"/>
          <w:lang w:eastAsia="en-US"/>
        </w:rPr>
        <w:t>Sławomir Fijałkowski „ Agencja Wydarzeń Artystycznych Pro</w:t>
      </w:r>
      <w:r w:rsidR="00BB5D95" w:rsidRPr="008D28D6">
        <w:rPr>
          <w:rFonts w:eastAsia="Times New Roman"/>
          <w:color w:val="000000"/>
          <w:kern w:val="0"/>
          <w:lang w:eastAsia="en-US"/>
        </w:rPr>
        <w:t xml:space="preserve"> </w:t>
      </w:r>
      <w:proofErr w:type="spellStart"/>
      <w:r w:rsidR="00BB5D95" w:rsidRPr="008D28D6">
        <w:rPr>
          <w:rFonts w:eastAsia="Times New Roman"/>
          <w:color w:val="000000"/>
          <w:kern w:val="0"/>
          <w:lang w:eastAsia="en-US"/>
        </w:rPr>
        <w:t>Cinema</w:t>
      </w:r>
      <w:proofErr w:type="spellEnd"/>
      <w:r w:rsidR="005A08FE">
        <w:rPr>
          <w:rFonts w:eastAsia="Times New Roman"/>
          <w:color w:val="000000"/>
          <w:kern w:val="0"/>
          <w:lang w:eastAsia="en-US"/>
        </w:rPr>
        <w:t xml:space="preserve"> -</w:t>
      </w:r>
      <w:r w:rsidR="00BB5D95" w:rsidRPr="008D28D6">
        <w:rPr>
          <w:rFonts w:eastAsia="Times New Roman"/>
          <w:color w:val="000000"/>
          <w:kern w:val="0"/>
          <w:lang w:eastAsia="en-US"/>
        </w:rPr>
        <w:t xml:space="preserve"> Kino Charlie”</w:t>
      </w:r>
    </w:p>
    <w:p w:rsidR="008867C9" w:rsidRPr="008D28D6" w:rsidRDefault="008D28D6" w:rsidP="005A08FE">
      <w:pPr>
        <w:widowControl/>
        <w:suppressAutoHyphens w:val="0"/>
        <w:spacing w:line="276" w:lineRule="auto"/>
        <w:jc w:val="both"/>
        <w:rPr>
          <w:rFonts w:eastAsia="Times New Roman"/>
          <w:color w:val="000000"/>
          <w:kern w:val="0"/>
          <w:lang w:eastAsia="en-US"/>
        </w:rPr>
      </w:pPr>
      <w:r w:rsidRPr="008D28D6">
        <w:rPr>
          <w:rFonts w:eastAsia="Times New Roman"/>
          <w:color w:val="000000"/>
          <w:kern w:val="0"/>
          <w:lang w:eastAsia="en-US"/>
        </w:rPr>
        <w:t>w</w:t>
      </w:r>
      <w:r w:rsidR="008867C9" w:rsidRPr="008D28D6">
        <w:rPr>
          <w:rFonts w:eastAsia="Times New Roman"/>
          <w:color w:val="000000"/>
          <w:kern w:val="0"/>
          <w:lang w:eastAsia="en-US"/>
        </w:rPr>
        <w:t xml:space="preserve">pisany do ewidencji działalności gospodarczej prowadzonej przez </w:t>
      </w:r>
      <w:r w:rsidR="00172334">
        <w:rPr>
          <w:rFonts w:eastAsia="Times New Roman"/>
          <w:color w:val="000000"/>
          <w:kern w:val="0"/>
          <w:lang w:eastAsia="en-US"/>
        </w:rPr>
        <w:t>Burmistrza Gminy Aleksandrowa Łódzkiego</w:t>
      </w:r>
      <w:r w:rsidR="008867C9" w:rsidRPr="008D28D6">
        <w:rPr>
          <w:rFonts w:eastAsia="Times New Roman"/>
          <w:color w:val="000000"/>
          <w:kern w:val="0"/>
          <w:lang w:eastAsia="en-US"/>
        </w:rPr>
        <w:t xml:space="preserve"> pod numerem</w:t>
      </w:r>
      <w:r w:rsidR="00172334">
        <w:rPr>
          <w:rFonts w:eastAsia="Times New Roman"/>
          <w:color w:val="000000"/>
          <w:kern w:val="0"/>
          <w:lang w:eastAsia="en-US"/>
        </w:rPr>
        <w:t xml:space="preserve"> 6384</w:t>
      </w:r>
    </w:p>
    <w:p w:rsidR="008867C9" w:rsidRPr="008D28D6" w:rsidRDefault="008867C9" w:rsidP="008D28D6">
      <w:pPr>
        <w:spacing w:line="276" w:lineRule="auto"/>
        <w:rPr>
          <w:rFonts w:eastAsia="Times New Roman"/>
          <w:kern w:val="0"/>
          <w:lang w:eastAsia="en-US"/>
        </w:rPr>
      </w:pPr>
      <w:r w:rsidRPr="008D28D6">
        <w:rPr>
          <w:rFonts w:eastAsia="Times New Roman"/>
          <w:kern w:val="0"/>
          <w:lang w:eastAsia="en-US"/>
        </w:rPr>
        <w:t xml:space="preserve">90-451 Łódź, Piotrkowska 203/205 </w:t>
      </w:r>
    </w:p>
    <w:p w:rsidR="008867C9" w:rsidRPr="008D28D6" w:rsidRDefault="008867C9" w:rsidP="008D28D6">
      <w:pPr>
        <w:widowControl/>
        <w:suppressAutoHyphens w:val="0"/>
        <w:spacing w:line="276" w:lineRule="auto"/>
        <w:rPr>
          <w:rFonts w:eastAsia="Times New Roman"/>
          <w:kern w:val="0"/>
          <w:lang w:eastAsia="en-US"/>
        </w:rPr>
      </w:pPr>
      <w:r w:rsidRPr="008D28D6">
        <w:rPr>
          <w:rFonts w:eastAsia="Times New Roman"/>
          <w:kern w:val="0"/>
          <w:lang w:eastAsia="en-US"/>
        </w:rPr>
        <w:t xml:space="preserve">Nip: 7271536006 </w:t>
      </w:r>
    </w:p>
    <w:p w:rsidR="00B47278" w:rsidRPr="008D28D6" w:rsidRDefault="008867C9" w:rsidP="008D28D6">
      <w:pPr>
        <w:widowControl/>
        <w:suppressAutoHyphens w:val="0"/>
        <w:spacing w:line="276" w:lineRule="auto"/>
        <w:rPr>
          <w:rFonts w:eastAsia="Times New Roman"/>
          <w:kern w:val="0"/>
          <w:lang w:eastAsia="en-US"/>
        </w:rPr>
      </w:pPr>
      <w:r w:rsidRPr="008D28D6">
        <w:rPr>
          <w:rFonts w:eastAsia="Times New Roman"/>
          <w:kern w:val="0"/>
          <w:lang w:eastAsia="en-US"/>
        </w:rPr>
        <w:t>REGON. 472158190</w:t>
      </w:r>
    </w:p>
    <w:p w:rsidR="00B47278" w:rsidRPr="008D28D6" w:rsidRDefault="00EB42D9" w:rsidP="008D28D6">
      <w:pPr>
        <w:tabs>
          <w:tab w:val="left" w:pos="993"/>
        </w:tabs>
        <w:spacing w:line="276" w:lineRule="auto"/>
        <w:textAlignment w:val="top"/>
      </w:pPr>
      <w:hyperlink r:id="rId8" w:history="1">
        <w:r w:rsidR="008867C9" w:rsidRPr="00172334">
          <w:rPr>
            <w:rStyle w:val="Hipercze"/>
          </w:rPr>
          <w:t>www.charlie.pl</w:t>
        </w:r>
      </w:hyperlink>
      <w:r w:rsidR="008867C9" w:rsidRPr="00172334">
        <w:t>; kino@charlie.pl</w:t>
      </w:r>
    </w:p>
    <w:p w:rsidR="00B47278" w:rsidRPr="008D28D6" w:rsidRDefault="00B47278" w:rsidP="008D28D6">
      <w:pPr>
        <w:tabs>
          <w:tab w:val="left" w:pos="993"/>
        </w:tabs>
        <w:spacing w:line="276" w:lineRule="auto"/>
        <w:textAlignment w:val="top"/>
      </w:pPr>
    </w:p>
    <w:p w:rsidR="008867C9" w:rsidRPr="008D28D6" w:rsidRDefault="008867C9" w:rsidP="008D28D6">
      <w:pPr>
        <w:pStyle w:val="Nagwek1"/>
        <w:tabs>
          <w:tab w:val="left" w:pos="709"/>
        </w:tabs>
        <w:spacing w:line="276" w:lineRule="auto"/>
        <w:rPr>
          <w:b/>
        </w:rPr>
      </w:pPr>
    </w:p>
    <w:p w:rsidR="00BE6F90" w:rsidRPr="008D28D6" w:rsidRDefault="00BE6F90" w:rsidP="008D28D6">
      <w:pPr>
        <w:pStyle w:val="Nagwek1"/>
        <w:tabs>
          <w:tab w:val="left" w:pos="709"/>
        </w:tabs>
        <w:spacing w:line="276" w:lineRule="auto"/>
        <w:rPr>
          <w:b/>
        </w:rPr>
      </w:pPr>
      <w:r w:rsidRPr="008D28D6">
        <w:rPr>
          <w:b/>
        </w:rPr>
        <w:t>Rozdział II. TRYB UDZIELENIA ZAMÓWIENIA</w:t>
      </w:r>
    </w:p>
    <w:p w:rsidR="008867C9" w:rsidRPr="008D28D6" w:rsidRDefault="008867C9" w:rsidP="008D28D6">
      <w:pPr>
        <w:spacing w:line="276" w:lineRule="auto"/>
      </w:pPr>
    </w:p>
    <w:p w:rsidR="00BE6F90" w:rsidRPr="008D28D6" w:rsidRDefault="00BE6F90" w:rsidP="008D28D6">
      <w:pPr>
        <w:spacing w:line="276" w:lineRule="auto"/>
        <w:jc w:val="both"/>
      </w:pPr>
      <w:r w:rsidRPr="008D28D6">
        <w:t xml:space="preserve">Postępowanie o udzielenie zamówienia publicznego prowadzone jest w trybie przetargu nieograniczonego o wartości zamówienia poniżej 193 tys. euro </w:t>
      </w:r>
      <w:r w:rsidR="008867C9" w:rsidRPr="008D28D6">
        <w:rPr>
          <w:color w:val="000000"/>
        </w:rPr>
        <w:t xml:space="preserve">na podstawie art. 10 ust. 1 oraz 39 – 46 </w:t>
      </w:r>
      <w:r w:rsidRPr="008D28D6">
        <w:rPr>
          <w:color w:val="000000"/>
        </w:rPr>
        <w:t xml:space="preserve">ustawy z dnia 29 stycznia 2004 r. Prawo zamówień publicznych </w:t>
      </w:r>
      <w:r w:rsidRPr="008D28D6">
        <w:t xml:space="preserve">(Dz. U. z 2010 r. Nr 113, poz. 759 z </w:t>
      </w:r>
      <w:proofErr w:type="spellStart"/>
      <w:r w:rsidRPr="008D28D6">
        <w:t>późn</w:t>
      </w:r>
      <w:proofErr w:type="spellEnd"/>
      <w:r w:rsidRPr="008D28D6">
        <w:t>. zm.), zwanej dalej „ustawą” lub „</w:t>
      </w:r>
      <w:proofErr w:type="spellStart"/>
      <w:r w:rsidRPr="008D28D6">
        <w:t>Pzp</w:t>
      </w:r>
      <w:proofErr w:type="spellEnd"/>
      <w:r w:rsidRPr="008D28D6">
        <w:t>” oraz wydanych na jej podst</w:t>
      </w:r>
      <w:r w:rsidR="008867C9" w:rsidRPr="008D28D6">
        <w:t>awie rozporządzeń wykonawczych.</w:t>
      </w:r>
    </w:p>
    <w:p w:rsidR="008867C9" w:rsidRPr="008D28D6" w:rsidRDefault="008867C9" w:rsidP="008D28D6">
      <w:pPr>
        <w:spacing w:line="276" w:lineRule="auto"/>
        <w:jc w:val="both"/>
      </w:pPr>
    </w:p>
    <w:p w:rsidR="00BE6F90" w:rsidRPr="008D28D6" w:rsidRDefault="00BE6F90" w:rsidP="008D28D6">
      <w:pPr>
        <w:spacing w:line="276" w:lineRule="auto"/>
        <w:jc w:val="both"/>
      </w:pPr>
    </w:p>
    <w:p w:rsidR="00BE6F90" w:rsidRPr="008D28D6" w:rsidRDefault="00BE6F90" w:rsidP="008D28D6">
      <w:pPr>
        <w:spacing w:line="276" w:lineRule="auto"/>
        <w:rPr>
          <w:b/>
        </w:rPr>
      </w:pPr>
      <w:r w:rsidRPr="008D28D6">
        <w:rPr>
          <w:b/>
        </w:rPr>
        <w:t xml:space="preserve">Rozdział III. OPIS PRZEDMIOTU ZAMÓWIENIA  </w:t>
      </w:r>
    </w:p>
    <w:p w:rsidR="00403614" w:rsidRPr="008D28D6" w:rsidRDefault="00403614" w:rsidP="008D28D6">
      <w:pPr>
        <w:widowControl/>
        <w:suppressAutoHyphens w:val="0"/>
        <w:autoSpaceDE w:val="0"/>
        <w:autoSpaceDN w:val="0"/>
        <w:adjustRightInd w:val="0"/>
        <w:spacing w:line="276" w:lineRule="auto"/>
        <w:jc w:val="both"/>
      </w:pPr>
    </w:p>
    <w:p w:rsidR="00403614" w:rsidRPr="008D28D6" w:rsidRDefault="008D28D6" w:rsidP="008D28D6">
      <w:pPr>
        <w:spacing w:line="276" w:lineRule="auto"/>
        <w:jc w:val="both"/>
      </w:pPr>
      <w:r w:rsidRPr="008D28D6">
        <w:t xml:space="preserve">III.1. </w:t>
      </w:r>
      <w:r w:rsidR="00403614" w:rsidRPr="008D28D6">
        <w:t>Zamówienie obejmuje sprzedaż, dostawę, montaż i uruchomienie oraz przeszkolenie personelu Zamawiającego w zakresie obsługi kinowego sprzętu cyfrowego zgodnego ze standardami DCI.</w:t>
      </w:r>
    </w:p>
    <w:p w:rsidR="00BE6F90" w:rsidRPr="008D28D6" w:rsidRDefault="00BE6F90" w:rsidP="008D28D6">
      <w:pPr>
        <w:widowControl/>
        <w:suppressAutoHyphens w:val="0"/>
        <w:autoSpaceDE w:val="0"/>
        <w:autoSpaceDN w:val="0"/>
        <w:adjustRightInd w:val="0"/>
        <w:spacing w:line="276" w:lineRule="auto"/>
        <w:jc w:val="both"/>
        <w:rPr>
          <w:rFonts w:eastAsia="Times New Roman"/>
          <w:bCs/>
          <w:kern w:val="0"/>
          <w:lang w:eastAsia="pl-PL"/>
        </w:rPr>
      </w:pPr>
      <w:r w:rsidRPr="008D28D6">
        <w:rPr>
          <w:b/>
        </w:rPr>
        <w:tab/>
      </w:r>
      <w:r w:rsidRPr="008D28D6">
        <w:rPr>
          <w:b/>
        </w:rPr>
        <w:tab/>
      </w:r>
      <w:r w:rsidRPr="008D28D6">
        <w:t xml:space="preserve"> </w:t>
      </w:r>
    </w:p>
    <w:p w:rsidR="00BE6F90" w:rsidRPr="008D28D6" w:rsidRDefault="008D28D6" w:rsidP="008D28D6">
      <w:pPr>
        <w:spacing w:line="276" w:lineRule="auto"/>
        <w:jc w:val="both"/>
        <w:rPr>
          <w:color w:val="FF0000"/>
        </w:rPr>
      </w:pPr>
      <w:r w:rsidRPr="008D28D6">
        <w:t xml:space="preserve">III.2. </w:t>
      </w:r>
      <w:r w:rsidR="00BE6F90" w:rsidRPr="008D28D6">
        <w:t>Szczegółowy opi</w:t>
      </w:r>
      <w:r w:rsidR="00F26C09" w:rsidRPr="008D28D6">
        <w:t>s przedmiotu zamówienia zawiera Załączniki Nr 2</w:t>
      </w:r>
      <w:r w:rsidR="00BE6F90" w:rsidRPr="008D28D6">
        <w:t xml:space="preserve"> do SIWZ</w:t>
      </w:r>
      <w:r w:rsidR="00F26C09" w:rsidRPr="008D28D6">
        <w:t>.</w:t>
      </w:r>
    </w:p>
    <w:p w:rsidR="00403614" w:rsidRPr="008D28D6" w:rsidRDefault="00403614" w:rsidP="008D28D6">
      <w:pPr>
        <w:pStyle w:val="Default"/>
        <w:spacing w:line="276" w:lineRule="auto"/>
        <w:rPr>
          <w:rFonts w:ascii="Times New Roman" w:hAnsi="Times New Roman" w:cs="Times New Roman"/>
          <w:color w:val="auto"/>
        </w:rPr>
      </w:pPr>
    </w:p>
    <w:p w:rsidR="008D28D6" w:rsidRPr="008D28D6" w:rsidRDefault="008D28D6" w:rsidP="008D28D6">
      <w:pPr>
        <w:pStyle w:val="Default"/>
        <w:spacing w:line="276" w:lineRule="auto"/>
        <w:rPr>
          <w:rFonts w:ascii="Times New Roman" w:hAnsi="Times New Roman" w:cs="Times New Roman"/>
          <w:color w:val="auto"/>
        </w:rPr>
      </w:pPr>
      <w:r w:rsidRPr="008D28D6">
        <w:rPr>
          <w:rFonts w:ascii="Times New Roman" w:hAnsi="Times New Roman" w:cs="Times New Roman"/>
          <w:color w:val="auto"/>
        </w:rPr>
        <w:t>III.3. Kody opisujące przedmiot zamówienia (słownik CPV):</w:t>
      </w:r>
    </w:p>
    <w:p w:rsidR="002632C7" w:rsidRPr="008D28D6" w:rsidRDefault="002632C7" w:rsidP="008D28D6">
      <w:pPr>
        <w:pStyle w:val="Default"/>
        <w:spacing w:line="276" w:lineRule="auto"/>
        <w:ind w:firstLine="708"/>
        <w:rPr>
          <w:rFonts w:ascii="Times New Roman" w:eastAsiaTheme="minorHAnsi" w:hAnsi="Times New Roman" w:cs="Times New Roman"/>
          <w:lang w:eastAsia="en-US"/>
        </w:rPr>
      </w:pPr>
      <w:r w:rsidRPr="008D28D6">
        <w:rPr>
          <w:rFonts w:ascii="Times New Roman" w:eastAsiaTheme="minorHAnsi" w:hAnsi="Times New Roman" w:cs="Times New Roman"/>
          <w:lang w:eastAsia="en-US"/>
        </w:rPr>
        <w:t xml:space="preserve">38.65.20.00-0 </w:t>
      </w:r>
      <w:r w:rsidRPr="008D28D6">
        <w:rPr>
          <w:rFonts w:ascii="Times New Roman" w:eastAsiaTheme="minorHAnsi" w:hAnsi="Times New Roman" w:cs="Times New Roman"/>
          <w:lang w:eastAsia="en-US"/>
        </w:rPr>
        <w:tab/>
        <w:t xml:space="preserve">Projektory filmowe </w:t>
      </w:r>
    </w:p>
    <w:p w:rsidR="002632C7" w:rsidRPr="008D28D6" w:rsidRDefault="002632C7" w:rsidP="008D28D6">
      <w:pPr>
        <w:widowControl/>
        <w:suppressAutoHyphens w:val="0"/>
        <w:autoSpaceDE w:val="0"/>
        <w:autoSpaceDN w:val="0"/>
        <w:adjustRightInd w:val="0"/>
        <w:spacing w:line="276" w:lineRule="auto"/>
        <w:ind w:firstLine="708"/>
        <w:rPr>
          <w:rFonts w:eastAsiaTheme="minorHAnsi"/>
          <w:color w:val="000000"/>
          <w:kern w:val="0"/>
          <w:lang w:eastAsia="en-US"/>
        </w:rPr>
      </w:pPr>
      <w:r w:rsidRPr="008D28D6">
        <w:rPr>
          <w:rFonts w:eastAsiaTheme="minorHAnsi"/>
          <w:color w:val="000000"/>
          <w:kern w:val="0"/>
          <w:lang w:eastAsia="en-US"/>
        </w:rPr>
        <w:t xml:space="preserve">48.90.00.00-7 </w:t>
      </w:r>
      <w:r w:rsidRPr="008D28D6">
        <w:rPr>
          <w:rFonts w:eastAsiaTheme="minorHAnsi"/>
          <w:color w:val="000000"/>
          <w:kern w:val="0"/>
          <w:lang w:eastAsia="en-US"/>
        </w:rPr>
        <w:tab/>
        <w:t xml:space="preserve">Różne pakiety oprogramowania i systemy komputerowe </w:t>
      </w:r>
    </w:p>
    <w:p w:rsidR="002632C7" w:rsidRPr="008D28D6" w:rsidRDefault="002632C7" w:rsidP="008D28D6">
      <w:pPr>
        <w:widowControl/>
        <w:suppressAutoHyphens w:val="0"/>
        <w:autoSpaceDE w:val="0"/>
        <w:autoSpaceDN w:val="0"/>
        <w:adjustRightInd w:val="0"/>
        <w:spacing w:line="276" w:lineRule="auto"/>
        <w:ind w:firstLine="708"/>
        <w:rPr>
          <w:rFonts w:eastAsiaTheme="minorHAnsi"/>
          <w:color w:val="000000"/>
          <w:kern w:val="0"/>
          <w:lang w:eastAsia="en-US"/>
        </w:rPr>
      </w:pPr>
      <w:r w:rsidRPr="008D28D6">
        <w:rPr>
          <w:rFonts w:eastAsiaTheme="minorHAnsi"/>
          <w:color w:val="000000"/>
          <w:kern w:val="0"/>
          <w:lang w:eastAsia="en-US"/>
        </w:rPr>
        <w:t xml:space="preserve">38.60.00.00-1 </w:t>
      </w:r>
      <w:r w:rsidRPr="008D28D6">
        <w:rPr>
          <w:rFonts w:eastAsiaTheme="minorHAnsi"/>
          <w:color w:val="000000"/>
          <w:kern w:val="0"/>
          <w:lang w:eastAsia="en-US"/>
        </w:rPr>
        <w:tab/>
        <w:t xml:space="preserve">Przyrządy optyczne </w:t>
      </w:r>
    </w:p>
    <w:p w:rsidR="002632C7" w:rsidRPr="008D28D6" w:rsidRDefault="002632C7" w:rsidP="008D28D6">
      <w:pPr>
        <w:widowControl/>
        <w:suppressAutoHyphens w:val="0"/>
        <w:autoSpaceDE w:val="0"/>
        <w:autoSpaceDN w:val="0"/>
        <w:adjustRightInd w:val="0"/>
        <w:spacing w:line="276" w:lineRule="auto"/>
        <w:ind w:firstLine="708"/>
        <w:rPr>
          <w:rFonts w:eastAsiaTheme="minorHAnsi"/>
          <w:color w:val="000000"/>
          <w:kern w:val="0"/>
          <w:lang w:eastAsia="en-US"/>
        </w:rPr>
      </w:pPr>
      <w:r w:rsidRPr="008D28D6">
        <w:rPr>
          <w:rFonts w:eastAsiaTheme="minorHAnsi"/>
          <w:color w:val="000000"/>
          <w:kern w:val="0"/>
          <w:lang w:eastAsia="en-US"/>
        </w:rPr>
        <w:t xml:space="preserve">31.51.70.00-3 Lampy łukowe </w:t>
      </w:r>
    </w:p>
    <w:p w:rsidR="002632C7" w:rsidRPr="008D28D6" w:rsidRDefault="002632C7" w:rsidP="008D28D6">
      <w:pPr>
        <w:widowControl/>
        <w:suppressAutoHyphens w:val="0"/>
        <w:autoSpaceDE w:val="0"/>
        <w:autoSpaceDN w:val="0"/>
        <w:adjustRightInd w:val="0"/>
        <w:spacing w:line="276" w:lineRule="auto"/>
        <w:ind w:firstLine="708"/>
        <w:rPr>
          <w:rFonts w:eastAsiaTheme="minorHAnsi"/>
          <w:color w:val="000000"/>
          <w:kern w:val="0"/>
          <w:lang w:eastAsia="en-US"/>
        </w:rPr>
      </w:pPr>
      <w:r w:rsidRPr="008D28D6">
        <w:rPr>
          <w:rFonts w:eastAsiaTheme="minorHAnsi"/>
          <w:color w:val="000000"/>
          <w:kern w:val="0"/>
          <w:lang w:eastAsia="en-US"/>
        </w:rPr>
        <w:t xml:space="preserve">30.20.00.00-1 Urządzenia komputerowe </w:t>
      </w:r>
    </w:p>
    <w:p w:rsidR="002632C7" w:rsidRPr="008D28D6" w:rsidRDefault="002632C7" w:rsidP="008D28D6">
      <w:pPr>
        <w:widowControl/>
        <w:suppressAutoHyphens w:val="0"/>
        <w:autoSpaceDE w:val="0"/>
        <w:autoSpaceDN w:val="0"/>
        <w:adjustRightInd w:val="0"/>
        <w:spacing w:line="276" w:lineRule="auto"/>
        <w:ind w:firstLine="708"/>
        <w:rPr>
          <w:rFonts w:eastAsiaTheme="minorHAnsi"/>
          <w:color w:val="000000"/>
          <w:kern w:val="0"/>
          <w:lang w:eastAsia="en-US"/>
        </w:rPr>
      </w:pPr>
      <w:r w:rsidRPr="008D28D6">
        <w:rPr>
          <w:rFonts w:eastAsiaTheme="minorHAnsi"/>
          <w:color w:val="000000"/>
          <w:kern w:val="0"/>
          <w:lang w:eastAsia="en-US"/>
        </w:rPr>
        <w:t xml:space="preserve">48.82.00.00-2 Serwery </w:t>
      </w:r>
    </w:p>
    <w:p w:rsidR="002632C7" w:rsidRPr="008D28D6" w:rsidRDefault="002632C7" w:rsidP="008D28D6">
      <w:pPr>
        <w:widowControl/>
        <w:suppressAutoHyphens w:val="0"/>
        <w:autoSpaceDE w:val="0"/>
        <w:autoSpaceDN w:val="0"/>
        <w:adjustRightInd w:val="0"/>
        <w:spacing w:line="276" w:lineRule="auto"/>
        <w:ind w:firstLine="708"/>
        <w:rPr>
          <w:rFonts w:eastAsiaTheme="minorHAnsi"/>
          <w:color w:val="000000"/>
          <w:kern w:val="0"/>
          <w:lang w:eastAsia="en-US"/>
        </w:rPr>
      </w:pPr>
      <w:r w:rsidRPr="008D28D6">
        <w:rPr>
          <w:rFonts w:eastAsiaTheme="minorHAnsi"/>
          <w:color w:val="000000"/>
          <w:kern w:val="0"/>
          <w:lang w:eastAsia="en-US"/>
        </w:rPr>
        <w:t xml:space="preserve">51.11.00.00-6 usługi instalowania sprzętu </w:t>
      </w:r>
    </w:p>
    <w:p w:rsidR="002632C7" w:rsidRPr="008D28D6" w:rsidRDefault="002632C7" w:rsidP="008D28D6">
      <w:pPr>
        <w:spacing w:line="276" w:lineRule="auto"/>
        <w:ind w:firstLine="708"/>
        <w:rPr>
          <w:rFonts w:eastAsiaTheme="minorHAnsi"/>
          <w:color w:val="000000"/>
          <w:kern w:val="0"/>
          <w:lang w:eastAsia="en-US"/>
        </w:rPr>
      </w:pPr>
      <w:r w:rsidRPr="008D28D6">
        <w:rPr>
          <w:rFonts w:eastAsiaTheme="minorHAnsi"/>
          <w:color w:val="000000"/>
          <w:kern w:val="0"/>
          <w:lang w:eastAsia="en-US"/>
        </w:rPr>
        <w:t>80.51.10.00-9 usługi szkolenia personelu</w:t>
      </w:r>
    </w:p>
    <w:p w:rsidR="008D28D6" w:rsidRPr="008D28D6" w:rsidRDefault="008D28D6" w:rsidP="008D28D6">
      <w:pPr>
        <w:widowControl/>
        <w:suppressAutoHyphens w:val="0"/>
        <w:spacing w:line="276" w:lineRule="auto"/>
        <w:jc w:val="both"/>
        <w:rPr>
          <w:bCs/>
          <w:spacing w:val="1"/>
        </w:rPr>
      </w:pPr>
    </w:p>
    <w:p w:rsidR="00196759" w:rsidRPr="00196759" w:rsidRDefault="00196759" w:rsidP="00196759">
      <w:pPr>
        <w:spacing w:line="276" w:lineRule="auto"/>
        <w:jc w:val="both"/>
        <w:rPr>
          <w:shd w:val="clear" w:color="auto" w:fill="FFFFFF"/>
        </w:rPr>
      </w:pPr>
      <w:r>
        <w:rPr>
          <w:shd w:val="clear" w:color="auto" w:fill="FFFFFF"/>
        </w:rPr>
        <w:t xml:space="preserve">III.4. </w:t>
      </w:r>
      <w:r w:rsidRPr="002150E2">
        <w:rPr>
          <w:bCs/>
          <w:spacing w:val="1"/>
        </w:rPr>
        <w:t xml:space="preserve">Okres gwarancji powinien wynosić minimum </w:t>
      </w:r>
      <w:r>
        <w:t>24 miesią</w:t>
      </w:r>
      <w:r w:rsidRPr="002150E2">
        <w:t>c</w:t>
      </w:r>
      <w:r>
        <w:t>e</w:t>
      </w:r>
      <w:r w:rsidRPr="002150E2">
        <w:t xml:space="preserve"> licząc od dnia popisania </w:t>
      </w:r>
      <w:r>
        <w:t xml:space="preserve">protokołu Końcowego Odbioru. </w:t>
      </w:r>
    </w:p>
    <w:p w:rsidR="00196759" w:rsidRDefault="00196759" w:rsidP="00196759">
      <w:pPr>
        <w:widowControl/>
        <w:suppressAutoHyphens w:val="0"/>
        <w:jc w:val="both"/>
      </w:pPr>
    </w:p>
    <w:p w:rsidR="00196759" w:rsidRDefault="002E35C7" w:rsidP="00196759">
      <w:pPr>
        <w:widowControl/>
        <w:suppressAutoHyphens w:val="0"/>
        <w:jc w:val="both"/>
        <w:rPr>
          <w:color w:val="FF0000"/>
          <w:sz w:val="22"/>
          <w:szCs w:val="22"/>
        </w:rPr>
      </w:pPr>
      <w:r>
        <w:t>III.5</w:t>
      </w:r>
      <w:r w:rsidR="00196759">
        <w:t xml:space="preserve">. Czas reakcji serwisu nie może być dłuższy niż 48 godzin od chwili dokonania przez Zamawiającego zgłoszenia. </w:t>
      </w:r>
    </w:p>
    <w:p w:rsidR="00196759" w:rsidRPr="008D28D6" w:rsidRDefault="00196759" w:rsidP="00196759">
      <w:pPr>
        <w:spacing w:line="276" w:lineRule="auto"/>
        <w:jc w:val="both"/>
        <w:rPr>
          <w:shd w:val="clear" w:color="auto" w:fill="FFFFFF"/>
        </w:rPr>
      </w:pPr>
    </w:p>
    <w:p w:rsidR="00FA641A" w:rsidRDefault="00FA641A" w:rsidP="008D28D6">
      <w:pPr>
        <w:spacing w:line="276" w:lineRule="auto"/>
        <w:rPr>
          <w:b/>
        </w:rPr>
      </w:pPr>
    </w:p>
    <w:p w:rsidR="00BE6F90" w:rsidRPr="008D28D6" w:rsidRDefault="00BE6F90" w:rsidP="008D28D6">
      <w:pPr>
        <w:spacing w:line="276" w:lineRule="auto"/>
      </w:pPr>
      <w:r w:rsidRPr="008D28D6">
        <w:rPr>
          <w:b/>
        </w:rPr>
        <w:t>Rozdział</w:t>
      </w:r>
      <w:r w:rsidRPr="008D28D6">
        <w:rPr>
          <w:b/>
          <w:bCs/>
        </w:rPr>
        <w:t xml:space="preserve"> IV. TERMIN  WYKONANIA  ZAMÓWIENIA</w:t>
      </w:r>
      <w:r w:rsidRPr="008D28D6">
        <w:t xml:space="preserve">  </w:t>
      </w:r>
    </w:p>
    <w:p w:rsidR="00916895" w:rsidRPr="008D28D6" w:rsidRDefault="00916895" w:rsidP="008D28D6">
      <w:pPr>
        <w:spacing w:line="276" w:lineRule="auto"/>
        <w:jc w:val="both"/>
      </w:pPr>
    </w:p>
    <w:p w:rsidR="00BE6F90" w:rsidRPr="008D28D6" w:rsidRDefault="00F26C09" w:rsidP="008D28D6">
      <w:pPr>
        <w:spacing w:line="276" w:lineRule="auto"/>
        <w:jc w:val="both"/>
      </w:pPr>
      <w:r w:rsidRPr="008D28D6">
        <w:t>Termin realizacji zamówienia</w:t>
      </w:r>
      <w:r w:rsidR="00916895" w:rsidRPr="008D28D6">
        <w:t xml:space="preserve"> do </w:t>
      </w:r>
      <w:r w:rsidR="00841B9E">
        <w:t xml:space="preserve">28 września 2011 roku </w:t>
      </w:r>
    </w:p>
    <w:p w:rsidR="00BE6F90" w:rsidRPr="008D28D6" w:rsidRDefault="00BE6F90" w:rsidP="008D28D6">
      <w:pPr>
        <w:spacing w:line="276" w:lineRule="auto"/>
        <w:jc w:val="both"/>
        <w:rPr>
          <w:b/>
          <w:bCs/>
        </w:rPr>
      </w:pPr>
    </w:p>
    <w:p w:rsidR="00FC5132" w:rsidRPr="008D28D6" w:rsidRDefault="00FC5132" w:rsidP="008D28D6">
      <w:pPr>
        <w:spacing w:line="276" w:lineRule="auto"/>
        <w:jc w:val="both"/>
        <w:rPr>
          <w:b/>
        </w:rPr>
      </w:pPr>
    </w:p>
    <w:p w:rsidR="00BE6F90" w:rsidRPr="008D28D6" w:rsidRDefault="00BE6F90" w:rsidP="008D28D6">
      <w:pPr>
        <w:spacing w:line="276" w:lineRule="auto"/>
        <w:jc w:val="both"/>
        <w:rPr>
          <w:b/>
          <w:bCs/>
        </w:rPr>
      </w:pPr>
      <w:r w:rsidRPr="008D28D6">
        <w:rPr>
          <w:b/>
        </w:rPr>
        <w:t>Rozdział</w:t>
      </w:r>
      <w:r w:rsidRPr="008D28D6">
        <w:rPr>
          <w:b/>
          <w:bCs/>
        </w:rPr>
        <w:t xml:space="preserve"> V.  OPIS WARUNKÓW UDZIAŁU  W  POSTĘPOWANIU ORAZ OPIS SPOSOBU  DOKONYWANIA </w:t>
      </w:r>
      <w:r w:rsidR="00FA641A">
        <w:rPr>
          <w:b/>
          <w:bCs/>
        </w:rPr>
        <w:t>OCENY  SPEŁNIANIA TYCH WARUNKÓW</w:t>
      </w:r>
    </w:p>
    <w:p w:rsidR="00FC5132" w:rsidRPr="008D28D6" w:rsidRDefault="00FC5132" w:rsidP="008D28D6">
      <w:pPr>
        <w:tabs>
          <w:tab w:val="left" w:pos="900"/>
        </w:tabs>
        <w:suppressAutoHyphens w:val="0"/>
        <w:autoSpaceDE w:val="0"/>
        <w:spacing w:line="276" w:lineRule="auto"/>
      </w:pPr>
    </w:p>
    <w:p w:rsidR="00FC5132" w:rsidRPr="008D28D6" w:rsidRDefault="00FC5132" w:rsidP="008D28D6">
      <w:pPr>
        <w:tabs>
          <w:tab w:val="left" w:pos="900"/>
        </w:tabs>
        <w:suppressAutoHyphens w:val="0"/>
        <w:autoSpaceDE w:val="0"/>
        <w:spacing w:line="276" w:lineRule="auto"/>
      </w:pPr>
    </w:p>
    <w:p w:rsidR="00FC5132" w:rsidRPr="00FA641A" w:rsidRDefault="00976436" w:rsidP="00FA641A">
      <w:pPr>
        <w:tabs>
          <w:tab w:val="left" w:pos="900"/>
        </w:tabs>
        <w:suppressAutoHyphens w:val="0"/>
        <w:autoSpaceDE w:val="0"/>
        <w:spacing w:line="276" w:lineRule="auto"/>
        <w:jc w:val="both"/>
        <w:rPr>
          <w:b/>
        </w:rPr>
      </w:pPr>
      <w:r w:rsidRPr="008D28D6">
        <w:rPr>
          <w:b/>
        </w:rPr>
        <w:t>V. 1.</w:t>
      </w:r>
      <w:r w:rsidRPr="008D28D6">
        <w:t xml:space="preserve"> </w:t>
      </w:r>
      <w:r w:rsidR="00FC5132" w:rsidRPr="00FA641A">
        <w:rPr>
          <w:b/>
        </w:rPr>
        <w:t>O udzielenie zamówienia mogą ubiegać się wykonawcy, którzy spełniają warunki dotyczące:</w:t>
      </w:r>
    </w:p>
    <w:p w:rsidR="00FC5132" w:rsidRPr="00FA641A" w:rsidRDefault="00FC5132" w:rsidP="008D28D6">
      <w:pPr>
        <w:tabs>
          <w:tab w:val="left" w:pos="900"/>
        </w:tabs>
        <w:suppressAutoHyphens w:val="0"/>
        <w:autoSpaceDE w:val="0"/>
        <w:spacing w:line="276" w:lineRule="auto"/>
        <w:rPr>
          <w:b/>
        </w:rPr>
      </w:pPr>
    </w:p>
    <w:p w:rsidR="00BE6F90" w:rsidRPr="00FA641A" w:rsidRDefault="00976436" w:rsidP="008D28D6">
      <w:pPr>
        <w:pStyle w:val="Akapitzlist"/>
        <w:tabs>
          <w:tab w:val="left" w:pos="900"/>
        </w:tabs>
        <w:suppressAutoHyphens w:val="0"/>
        <w:autoSpaceDE w:val="0"/>
        <w:spacing w:after="0"/>
        <w:rPr>
          <w:rFonts w:ascii="Times New Roman" w:hAnsi="Times New Roman" w:cs="Times New Roman"/>
          <w:b/>
          <w:sz w:val="24"/>
          <w:szCs w:val="24"/>
        </w:rPr>
      </w:pPr>
      <w:r w:rsidRPr="00FA641A">
        <w:rPr>
          <w:rFonts w:ascii="Times New Roman" w:hAnsi="Times New Roman" w:cs="Times New Roman"/>
          <w:b/>
          <w:sz w:val="24"/>
          <w:szCs w:val="24"/>
        </w:rPr>
        <w:t xml:space="preserve">V.1.1) </w:t>
      </w:r>
      <w:r w:rsidR="00BE6F90" w:rsidRPr="00FA641A">
        <w:rPr>
          <w:rFonts w:ascii="Times New Roman" w:hAnsi="Times New Roman" w:cs="Times New Roman"/>
          <w:b/>
          <w:sz w:val="24"/>
          <w:szCs w:val="24"/>
        </w:rPr>
        <w:t>posiadania uprawnień do wykonywania określonej działalności lub czynności, jeżeli przepisy prawa nakładają obowiązek ich posiadania;</w:t>
      </w:r>
    </w:p>
    <w:p w:rsidR="00FC5132" w:rsidRPr="008D28D6" w:rsidRDefault="00FC5132" w:rsidP="008D28D6">
      <w:pPr>
        <w:autoSpaceDE w:val="0"/>
        <w:spacing w:line="276" w:lineRule="auto"/>
        <w:rPr>
          <w:i/>
          <w:u w:val="single"/>
        </w:rPr>
      </w:pPr>
    </w:p>
    <w:p w:rsidR="00BE6F90" w:rsidRPr="00FA641A" w:rsidRDefault="00BE6F90" w:rsidP="00FA641A">
      <w:pPr>
        <w:autoSpaceDE w:val="0"/>
        <w:spacing w:line="276" w:lineRule="auto"/>
        <w:ind w:left="708"/>
        <w:jc w:val="both"/>
        <w:rPr>
          <w:u w:val="single"/>
        </w:rPr>
      </w:pPr>
      <w:r w:rsidRPr="00FA641A">
        <w:rPr>
          <w:u w:val="single"/>
        </w:rPr>
        <w:t>Opis sposobu dokonywania oceny spełniania tego warunku.</w:t>
      </w:r>
    </w:p>
    <w:p w:rsidR="00FC5132" w:rsidRPr="008D28D6" w:rsidRDefault="00FC5132" w:rsidP="00FA641A">
      <w:pPr>
        <w:autoSpaceDE w:val="0"/>
        <w:spacing w:line="276" w:lineRule="auto"/>
        <w:ind w:left="708"/>
        <w:jc w:val="both"/>
      </w:pPr>
      <w:r w:rsidRPr="008D28D6">
        <w:t>Zamawiający nie wyznacza szczegółowego warunku w tym zakresie (działalność prowadzona na potrzeby wykonania przedmiotu zamówienia nie wymaga posiadania specjalnych uprawnień)</w:t>
      </w:r>
    </w:p>
    <w:p w:rsidR="00FC5132" w:rsidRPr="008D28D6" w:rsidRDefault="00FC5132" w:rsidP="008D28D6">
      <w:pPr>
        <w:autoSpaceDE w:val="0"/>
        <w:spacing w:line="276" w:lineRule="auto"/>
        <w:rPr>
          <w:i/>
        </w:rPr>
      </w:pPr>
    </w:p>
    <w:p w:rsidR="00FC5132" w:rsidRPr="008D28D6" w:rsidRDefault="00FC5132" w:rsidP="008D28D6">
      <w:pPr>
        <w:autoSpaceDE w:val="0"/>
        <w:spacing w:line="276" w:lineRule="auto"/>
        <w:rPr>
          <w:i/>
        </w:rPr>
      </w:pPr>
    </w:p>
    <w:p w:rsidR="00BE6F90" w:rsidRPr="00FA641A" w:rsidRDefault="00976436" w:rsidP="008D28D6">
      <w:pPr>
        <w:pStyle w:val="Akapitzlist"/>
        <w:autoSpaceDE w:val="0"/>
        <w:spacing w:after="0"/>
        <w:rPr>
          <w:rFonts w:ascii="Times New Roman" w:hAnsi="Times New Roman" w:cs="Times New Roman"/>
          <w:b/>
          <w:sz w:val="24"/>
          <w:szCs w:val="24"/>
        </w:rPr>
      </w:pPr>
      <w:r w:rsidRPr="00FA641A">
        <w:rPr>
          <w:rFonts w:ascii="Times New Roman" w:hAnsi="Times New Roman" w:cs="Times New Roman"/>
          <w:b/>
          <w:sz w:val="24"/>
          <w:szCs w:val="24"/>
        </w:rPr>
        <w:t xml:space="preserve">V.1.2) </w:t>
      </w:r>
      <w:r w:rsidR="00BE6F90" w:rsidRPr="00FA641A">
        <w:rPr>
          <w:rFonts w:ascii="Times New Roman" w:hAnsi="Times New Roman" w:cs="Times New Roman"/>
          <w:b/>
          <w:sz w:val="24"/>
          <w:szCs w:val="24"/>
        </w:rPr>
        <w:t>posiadania wiedzy i doświadczenia;</w:t>
      </w:r>
    </w:p>
    <w:p w:rsidR="00FC5132" w:rsidRPr="008D28D6" w:rsidRDefault="00FC5132" w:rsidP="008D28D6">
      <w:pPr>
        <w:autoSpaceDE w:val="0"/>
        <w:spacing w:line="276" w:lineRule="auto"/>
        <w:ind w:left="360"/>
      </w:pPr>
    </w:p>
    <w:p w:rsidR="00BE6F90" w:rsidRPr="00FA641A" w:rsidRDefault="00BE6F90" w:rsidP="00FA641A">
      <w:pPr>
        <w:autoSpaceDE w:val="0"/>
        <w:spacing w:line="276" w:lineRule="auto"/>
        <w:ind w:left="708"/>
        <w:rPr>
          <w:u w:val="single"/>
        </w:rPr>
      </w:pPr>
      <w:r w:rsidRPr="00FA641A">
        <w:rPr>
          <w:u w:val="single"/>
        </w:rPr>
        <w:t>Opis sposobu dokonywania oceny spełniania tego warunku.</w:t>
      </w:r>
    </w:p>
    <w:p w:rsidR="008566E0" w:rsidRPr="00FA641A" w:rsidRDefault="008566E0" w:rsidP="00FA641A">
      <w:pPr>
        <w:pStyle w:val="NormalnyWeb"/>
        <w:spacing w:before="0" w:after="0" w:line="276" w:lineRule="auto"/>
        <w:ind w:left="708"/>
        <w:rPr>
          <w:rFonts w:ascii="Times New Roman" w:hAnsi="Times New Roman" w:cs="Times New Roman"/>
          <w:sz w:val="24"/>
          <w:szCs w:val="24"/>
        </w:rPr>
      </w:pPr>
    </w:p>
    <w:p w:rsidR="00BE6F90" w:rsidRPr="008D28D6" w:rsidRDefault="008566E0" w:rsidP="00FA641A">
      <w:pPr>
        <w:pStyle w:val="NormalnyWeb"/>
        <w:spacing w:before="0" w:after="0" w:line="276" w:lineRule="auto"/>
        <w:ind w:left="708"/>
        <w:rPr>
          <w:rFonts w:ascii="Times New Roman" w:eastAsia="Times New Roman" w:hAnsi="Times New Roman" w:cs="Times New Roman"/>
          <w:iCs/>
          <w:sz w:val="24"/>
          <w:szCs w:val="24"/>
        </w:rPr>
      </w:pPr>
      <w:r w:rsidRPr="008D28D6">
        <w:rPr>
          <w:rFonts w:ascii="Times New Roman" w:hAnsi="Times New Roman" w:cs="Times New Roman"/>
          <w:sz w:val="24"/>
          <w:szCs w:val="24"/>
        </w:rPr>
        <w:t>Zamawiający</w:t>
      </w:r>
      <w:r w:rsidR="00BE6F90" w:rsidRPr="008D28D6">
        <w:rPr>
          <w:rFonts w:ascii="Times New Roman" w:hAnsi="Times New Roman" w:cs="Times New Roman"/>
          <w:i/>
          <w:sz w:val="24"/>
          <w:szCs w:val="24"/>
        </w:rPr>
        <w:t xml:space="preserve"> </w:t>
      </w:r>
      <w:r w:rsidR="00842CF0" w:rsidRPr="008D28D6">
        <w:rPr>
          <w:rFonts w:ascii="Times New Roman" w:hAnsi="Times New Roman" w:cs="Times New Roman"/>
          <w:sz w:val="24"/>
          <w:szCs w:val="24"/>
        </w:rPr>
        <w:t xml:space="preserve">uzna, że Wykonawca spełnia ten warunek jeśli </w:t>
      </w:r>
      <w:r w:rsidR="00842CF0" w:rsidRPr="008D28D6">
        <w:rPr>
          <w:rFonts w:ascii="Times New Roman" w:eastAsia="Times New Roman" w:hAnsi="Times New Roman" w:cs="Times New Roman"/>
          <w:iCs/>
          <w:sz w:val="24"/>
          <w:szCs w:val="24"/>
        </w:rPr>
        <w:t>wykaże, że w okresie ostatnich 3</w:t>
      </w:r>
      <w:r w:rsidR="00BE6F90" w:rsidRPr="008D28D6">
        <w:rPr>
          <w:rFonts w:ascii="Times New Roman" w:eastAsia="Times New Roman" w:hAnsi="Times New Roman" w:cs="Times New Roman"/>
          <w:iCs/>
          <w:sz w:val="24"/>
          <w:szCs w:val="24"/>
        </w:rPr>
        <w:t xml:space="preserve"> lat przed</w:t>
      </w:r>
      <w:r w:rsidR="00842CF0" w:rsidRPr="008D28D6">
        <w:rPr>
          <w:rFonts w:ascii="Times New Roman" w:eastAsia="Times New Roman" w:hAnsi="Times New Roman" w:cs="Times New Roman"/>
          <w:iCs/>
          <w:sz w:val="24"/>
          <w:szCs w:val="24"/>
        </w:rPr>
        <w:t xml:space="preserve"> upływem składania ofert</w:t>
      </w:r>
      <w:r w:rsidR="00BE6F90" w:rsidRPr="008D28D6">
        <w:rPr>
          <w:rFonts w:ascii="Times New Roman" w:eastAsia="Times New Roman" w:hAnsi="Times New Roman" w:cs="Times New Roman"/>
          <w:iCs/>
          <w:sz w:val="24"/>
          <w:szCs w:val="24"/>
        </w:rPr>
        <w:t>, a jeżeli okres prowadzenia działalności jest krótszy, w tym okresie</w:t>
      </w:r>
      <w:r w:rsidR="00842CF0" w:rsidRPr="008D28D6">
        <w:rPr>
          <w:rFonts w:ascii="Times New Roman" w:eastAsia="Times New Roman" w:hAnsi="Times New Roman" w:cs="Times New Roman"/>
          <w:iCs/>
          <w:sz w:val="24"/>
          <w:szCs w:val="24"/>
        </w:rPr>
        <w:t>,</w:t>
      </w:r>
      <w:r w:rsidR="00BE6F90" w:rsidRPr="008D28D6">
        <w:rPr>
          <w:rFonts w:ascii="Times New Roman" w:eastAsia="Times New Roman" w:hAnsi="Times New Roman" w:cs="Times New Roman"/>
          <w:iCs/>
          <w:sz w:val="24"/>
          <w:szCs w:val="24"/>
        </w:rPr>
        <w:t xml:space="preserve"> </w:t>
      </w:r>
      <w:r w:rsidR="00FC4DE0" w:rsidRPr="008D28D6">
        <w:rPr>
          <w:rFonts w:ascii="Times New Roman" w:eastAsia="Times New Roman" w:hAnsi="Times New Roman" w:cs="Times New Roman"/>
          <w:iCs/>
          <w:sz w:val="24"/>
          <w:szCs w:val="24"/>
        </w:rPr>
        <w:t xml:space="preserve">wykonał </w:t>
      </w:r>
      <w:r w:rsidR="00BE6F90" w:rsidRPr="008D28D6">
        <w:rPr>
          <w:rFonts w:ascii="Times New Roman" w:eastAsia="Times New Roman" w:hAnsi="Times New Roman" w:cs="Times New Roman"/>
          <w:iCs/>
          <w:sz w:val="24"/>
          <w:szCs w:val="24"/>
        </w:rPr>
        <w:t xml:space="preserve">minimum </w:t>
      </w:r>
      <w:r w:rsidR="00841B9E">
        <w:rPr>
          <w:rFonts w:ascii="Times New Roman" w:eastAsia="Times New Roman" w:hAnsi="Times New Roman" w:cs="Times New Roman"/>
          <w:iCs/>
          <w:sz w:val="24"/>
          <w:szCs w:val="24"/>
        </w:rPr>
        <w:t>5 (pięć)</w:t>
      </w:r>
      <w:r w:rsidR="00FC4DE0" w:rsidRPr="008D28D6">
        <w:rPr>
          <w:rFonts w:ascii="Times New Roman" w:eastAsia="Times New Roman" w:hAnsi="Times New Roman" w:cs="Times New Roman"/>
          <w:iCs/>
          <w:sz w:val="24"/>
          <w:szCs w:val="24"/>
        </w:rPr>
        <w:t xml:space="preserve"> zamówień, które obejmowały dostawę</w:t>
      </w:r>
      <w:r w:rsidR="003373DA" w:rsidRPr="008D28D6">
        <w:rPr>
          <w:rFonts w:ascii="Times New Roman" w:hAnsi="Times New Roman" w:cs="Times New Roman"/>
          <w:sz w:val="24"/>
          <w:szCs w:val="24"/>
        </w:rPr>
        <w:t xml:space="preserve"> </w:t>
      </w:r>
      <w:r w:rsidR="002632C7" w:rsidRPr="008D28D6">
        <w:rPr>
          <w:rFonts w:ascii="Times New Roman" w:hAnsi="Times New Roman" w:cs="Times New Roman"/>
          <w:sz w:val="24"/>
          <w:szCs w:val="24"/>
        </w:rPr>
        <w:t>kinowego</w:t>
      </w:r>
      <w:r w:rsidR="00FC4DE0" w:rsidRPr="008D28D6">
        <w:rPr>
          <w:rFonts w:ascii="Times New Roman" w:hAnsi="Times New Roman" w:cs="Times New Roman"/>
          <w:sz w:val="24"/>
          <w:szCs w:val="24"/>
        </w:rPr>
        <w:t xml:space="preserve"> sprzętu cyfrowego</w:t>
      </w:r>
      <w:r w:rsidR="002632C7" w:rsidRPr="008D28D6">
        <w:rPr>
          <w:rFonts w:ascii="Times New Roman" w:hAnsi="Times New Roman" w:cs="Times New Roman"/>
          <w:sz w:val="24"/>
          <w:szCs w:val="24"/>
        </w:rPr>
        <w:t xml:space="preserve"> wraz z montażem </w:t>
      </w:r>
      <w:r w:rsidR="00841B9E">
        <w:rPr>
          <w:rFonts w:ascii="Times New Roman" w:eastAsia="Times New Roman" w:hAnsi="Times New Roman" w:cs="Times New Roman"/>
          <w:iCs/>
          <w:sz w:val="24"/>
          <w:szCs w:val="24"/>
        </w:rPr>
        <w:t>o wartości min.</w:t>
      </w:r>
      <w:r w:rsidR="00FC4DE0" w:rsidRPr="008D28D6">
        <w:rPr>
          <w:rFonts w:ascii="Times New Roman" w:eastAsia="Times New Roman" w:hAnsi="Times New Roman" w:cs="Times New Roman"/>
          <w:iCs/>
          <w:sz w:val="24"/>
          <w:szCs w:val="24"/>
        </w:rPr>
        <w:t xml:space="preserve"> </w:t>
      </w:r>
      <w:r w:rsidR="00841B9E">
        <w:rPr>
          <w:rFonts w:ascii="Times New Roman" w:eastAsia="Times New Roman" w:hAnsi="Times New Roman" w:cs="Times New Roman"/>
          <w:iCs/>
          <w:sz w:val="24"/>
          <w:szCs w:val="24"/>
        </w:rPr>
        <w:t xml:space="preserve">300.000 (trzystu tysięcy) złotych </w:t>
      </w:r>
      <w:r w:rsidR="00F26C09" w:rsidRPr="008D28D6">
        <w:rPr>
          <w:rFonts w:ascii="Times New Roman" w:eastAsia="Times New Roman" w:hAnsi="Times New Roman" w:cs="Times New Roman"/>
          <w:iCs/>
          <w:sz w:val="24"/>
          <w:szCs w:val="24"/>
        </w:rPr>
        <w:t>brutto dla każdego zamówienia</w:t>
      </w:r>
      <w:r w:rsidR="00000D53" w:rsidRPr="008D28D6">
        <w:rPr>
          <w:rFonts w:ascii="Times New Roman" w:eastAsia="Times New Roman" w:hAnsi="Times New Roman" w:cs="Times New Roman"/>
          <w:iCs/>
          <w:sz w:val="24"/>
          <w:szCs w:val="24"/>
        </w:rPr>
        <w:t>.</w:t>
      </w:r>
      <w:r w:rsidR="00F64E70" w:rsidRPr="008D28D6">
        <w:rPr>
          <w:rFonts w:ascii="Times New Roman" w:eastAsia="Times New Roman" w:hAnsi="Times New Roman" w:cs="Times New Roman"/>
          <w:iCs/>
          <w:sz w:val="24"/>
          <w:szCs w:val="24"/>
        </w:rPr>
        <w:t xml:space="preserve"> </w:t>
      </w:r>
    </w:p>
    <w:p w:rsidR="00FC4DE0" w:rsidRPr="008D28D6" w:rsidRDefault="00FC4DE0" w:rsidP="008D28D6">
      <w:pPr>
        <w:pStyle w:val="NormalnyWeb"/>
        <w:spacing w:before="0" w:after="0" w:line="276" w:lineRule="auto"/>
        <w:rPr>
          <w:rFonts w:ascii="Times New Roman" w:eastAsia="Times New Roman" w:hAnsi="Times New Roman" w:cs="Times New Roman"/>
          <w:iCs/>
          <w:sz w:val="24"/>
          <w:szCs w:val="24"/>
        </w:rPr>
      </w:pPr>
    </w:p>
    <w:p w:rsidR="00BE6F90" w:rsidRPr="008D28D6" w:rsidRDefault="00BE6F90" w:rsidP="008D28D6">
      <w:pPr>
        <w:autoSpaceDE w:val="0"/>
        <w:spacing w:line="276" w:lineRule="auto"/>
      </w:pPr>
    </w:p>
    <w:p w:rsidR="004D7950" w:rsidRPr="00FA641A" w:rsidRDefault="00976436" w:rsidP="008D28D6">
      <w:pPr>
        <w:pStyle w:val="Akapitzlist"/>
        <w:autoSpaceDE w:val="0"/>
        <w:spacing w:after="0"/>
        <w:jc w:val="both"/>
        <w:rPr>
          <w:rFonts w:ascii="Times New Roman" w:hAnsi="Times New Roman" w:cs="Times New Roman"/>
          <w:b/>
          <w:sz w:val="24"/>
          <w:szCs w:val="24"/>
        </w:rPr>
      </w:pPr>
      <w:r w:rsidRPr="00FA641A">
        <w:rPr>
          <w:rFonts w:ascii="Times New Roman" w:hAnsi="Times New Roman" w:cs="Times New Roman"/>
          <w:b/>
          <w:sz w:val="24"/>
          <w:szCs w:val="24"/>
        </w:rPr>
        <w:t xml:space="preserve">V.1.3) </w:t>
      </w:r>
      <w:r w:rsidR="00BE6F90" w:rsidRPr="00FA641A">
        <w:rPr>
          <w:rFonts w:ascii="Times New Roman" w:hAnsi="Times New Roman" w:cs="Times New Roman"/>
          <w:b/>
          <w:sz w:val="24"/>
          <w:szCs w:val="24"/>
        </w:rPr>
        <w:t>dysponowania odpowiednim potencjałem technicznym oraz osobami zdolnymi do wykonania zamówienia;</w:t>
      </w:r>
    </w:p>
    <w:p w:rsidR="00BE6F90" w:rsidRPr="00FA641A" w:rsidRDefault="00BE6F90" w:rsidP="008D28D6">
      <w:pPr>
        <w:pStyle w:val="Akapitzlist"/>
        <w:autoSpaceDE w:val="0"/>
        <w:spacing w:after="0"/>
        <w:jc w:val="both"/>
        <w:rPr>
          <w:rFonts w:ascii="Times New Roman" w:hAnsi="Times New Roman" w:cs="Times New Roman"/>
          <w:sz w:val="24"/>
          <w:szCs w:val="24"/>
          <w:u w:val="single"/>
        </w:rPr>
      </w:pPr>
      <w:r w:rsidRPr="008D28D6">
        <w:rPr>
          <w:rFonts w:ascii="Times New Roman" w:hAnsi="Times New Roman" w:cs="Times New Roman"/>
          <w:sz w:val="24"/>
          <w:szCs w:val="24"/>
        </w:rPr>
        <w:br/>
      </w:r>
      <w:r w:rsidRPr="00FA641A">
        <w:rPr>
          <w:rFonts w:ascii="Times New Roman" w:hAnsi="Times New Roman" w:cs="Times New Roman"/>
          <w:sz w:val="24"/>
          <w:szCs w:val="24"/>
          <w:u w:val="single"/>
        </w:rPr>
        <w:t>Opis sposobu dokonywania oceny spełniania tego warunku.</w:t>
      </w:r>
    </w:p>
    <w:p w:rsidR="00BE6F90" w:rsidRPr="008D28D6" w:rsidRDefault="004D7950" w:rsidP="00FA641A">
      <w:pPr>
        <w:autoSpaceDE w:val="0"/>
        <w:spacing w:line="276" w:lineRule="auto"/>
        <w:ind w:firstLine="708"/>
        <w:jc w:val="both"/>
        <w:rPr>
          <w:i/>
        </w:rPr>
      </w:pPr>
      <w:r w:rsidRPr="008D28D6">
        <w:rPr>
          <w:rFonts w:eastAsia="Times New Roman"/>
          <w:iCs/>
        </w:rPr>
        <w:t>Zamawiający nie wyznacza szczegółowego warunku w tym zakresie</w:t>
      </w:r>
    </w:p>
    <w:p w:rsidR="00BE6F90" w:rsidRPr="008D28D6" w:rsidRDefault="00BE6F90" w:rsidP="008D28D6">
      <w:pPr>
        <w:autoSpaceDE w:val="0"/>
        <w:spacing w:line="276" w:lineRule="auto"/>
      </w:pPr>
    </w:p>
    <w:p w:rsidR="00BE6F90" w:rsidRPr="00FA641A" w:rsidRDefault="00FA641A" w:rsidP="008D28D6">
      <w:pPr>
        <w:tabs>
          <w:tab w:val="right" w:pos="284"/>
        </w:tabs>
        <w:suppressAutoHyphens w:val="0"/>
        <w:autoSpaceDE w:val="0"/>
        <w:spacing w:line="276" w:lineRule="auto"/>
        <w:rPr>
          <w:b/>
        </w:rPr>
      </w:pPr>
      <w:r>
        <w:tab/>
      </w:r>
      <w:r>
        <w:tab/>
      </w:r>
      <w:r w:rsidR="00976436" w:rsidRPr="00FA641A">
        <w:rPr>
          <w:b/>
        </w:rPr>
        <w:t xml:space="preserve">V.1.4) </w:t>
      </w:r>
      <w:r w:rsidR="00BE6F90" w:rsidRPr="00FA641A">
        <w:rPr>
          <w:b/>
        </w:rPr>
        <w:t>syt</w:t>
      </w:r>
      <w:r>
        <w:rPr>
          <w:b/>
        </w:rPr>
        <w:t>uacji ekonomicznej i finansowej;</w:t>
      </w:r>
    </w:p>
    <w:p w:rsidR="004D7950" w:rsidRPr="008D28D6" w:rsidRDefault="004D7950" w:rsidP="008D28D6">
      <w:pPr>
        <w:autoSpaceDE w:val="0"/>
        <w:spacing w:line="276" w:lineRule="auto"/>
        <w:rPr>
          <w:i/>
          <w:u w:val="single"/>
        </w:rPr>
      </w:pPr>
    </w:p>
    <w:p w:rsidR="00BE6F90" w:rsidRPr="00FA641A" w:rsidRDefault="00BE6F90" w:rsidP="00FA641A">
      <w:pPr>
        <w:autoSpaceDE w:val="0"/>
        <w:spacing w:line="276" w:lineRule="auto"/>
        <w:ind w:left="708"/>
        <w:rPr>
          <w:u w:val="single"/>
        </w:rPr>
      </w:pPr>
      <w:r w:rsidRPr="00FA641A">
        <w:rPr>
          <w:u w:val="single"/>
        </w:rPr>
        <w:t>Opis sposobu dokonywania oceny spełniania tego warunku.</w:t>
      </w:r>
    </w:p>
    <w:p w:rsidR="0073187E" w:rsidRDefault="004D7950" w:rsidP="0073187E">
      <w:pPr>
        <w:autoSpaceDE w:val="0"/>
        <w:spacing w:line="276" w:lineRule="auto"/>
        <w:ind w:left="708"/>
      </w:pPr>
      <w:r w:rsidRPr="008D28D6">
        <w:t>Zamawiający nie wyznacza szczegółowego warunku w tym zakresie</w:t>
      </w:r>
    </w:p>
    <w:p w:rsidR="0073187E" w:rsidRDefault="0073187E" w:rsidP="0073187E">
      <w:pPr>
        <w:autoSpaceDE w:val="0"/>
        <w:spacing w:line="276" w:lineRule="auto"/>
        <w:ind w:left="708"/>
      </w:pPr>
    </w:p>
    <w:p w:rsidR="0073187E" w:rsidRPr="0073187E" w:rsidRDefault="0073187E" w:rsidP="0073187E">
      <w:pPr>
        <w:autoSpaceDE w:val="0"/>
        <w:spacing w:line="276" w:lineRule="auto"/>
        <w:rPr>
          <w:b/>
        </w:rPr>
      </w:pPr>
      <w:r w:rsidRPr="0073187E">
        <w:rPr>
          <w:b/>
        </w:rPr>
        <w:t xml:space="preserve">i jednocześnie nie podlegają wykluczeniu na podstawie art. 24  ustawy. </w:t>
      </w:r>
    </w:p>
    <w:p w:rsidR="004D7950" w:rsidRPr="008D28D6" w:rsidRDefault="00FA641A" w:rsidP="00FA641A">
      <w:pPr>
        <w:tabs>
          <w:tab w:val="left" w:pos="1275"/>
        </w:tabs>
        <w:autoSpaceDE w:val="0"/>
        <w:spacing w:line="276" w:lineRule="auto"/>
        <w:ind w:left="708"/>
        <w:jc w:val="both"/>
      </w:pPr>
      <w:r>
        <w:tab/>
      </w:r>
    </w:p>
    <w:p w:rsidR="004D7950" w:rsidRPr="008D28D6" w:rsidRDefault="004D7950" w:rsidP="008D28D6">
      <w:pPr>
        <w:autoSpaceDE w:val="0"/>
        <w:spacing w:line="276" w:lineRule="auto"/>
        <w:jc w:val="both"/>
      </w:pPr>
    </w:p>
    <w:p w:rsidR="00976436" w:rsidRPr="008D28D6" w:rsidRDefault="00976436" w:rsidP="008D28D6">
      <w:pPr>
        <w:autoSpaceDE w:val="0"/>
        <w:spacing w:line="276" w:lineRule="auto"/>
        <w:jc w:val="both"/>
      </w:pPr>
      <w:r w:rsidRPr="008D28D6">
        <w:rPr>
          <w:b/>
        </w:rPr>
        <w:t>V.2</w:t>
      </w:r>
      <w:r w:rsidRPr="008D28D6">
        <w:t xml:space="preserve"> </w:t>
      </w:r>
      <w:r w:rsidRPr="00FA641A">
        <w:rPr>
          <w:b/>
        </w:rPr>
        <w:t xml:space="preserve">Informacja o oświadczeniach lub dokumentach, jakie mają dostarczyć wykonawcy w celu </w:t>
      </w:r>
      <w:r w:rsidRPr="00FA641A">
        <w:rPr>
          <w:b/>
        </w:rPr>
        <w:lastRenderedPageBreak/>
        <w:t>potwierdzenia spełnienia warunków udziału w postępowaniu oraz niepodlegania wykluczeniu na podstawie art. 24 ust. 1 ustawy.</w:t>
      </w:r>
    </w:p>
    <w:p w:rsidR="00976436" w:rsidRPr="008D28D6" w:rsidRDefault="00976436" w:rsidP="008D28D6">
      <w:pPr>
        <w:autoSpaceDE w:val="0"/>
        <w:spacing w:line="276" w:lineRule="auto"/>
        <w:jc w:val="both"/>
      </w:pPr>
    </w:p>
    <w:p w:rsidR="00976436" w:rsidRPr="00FA641A" w:rsidRDefault="00976436" w:rsidP="00FA641A">
      <w:pPr>
        <w:autoSpaceDE w:val="0"/>
        <w:spacing w:line="276" w:lineRule="auto"/>
        <w:ind w:left="708"/>
        <w:jc w:val="both"/>
        <w:rPr>
          <w:b/>
        </w:rPr>
      </w:pPr>
      <w:r w:rsidRPr="00FA641A">
        <w:rPr>
          <w:b/>
        </w:rPr>
        <w:t>V. 2.1) W zakresie wykazania spełnienia przez wykonawców warunków, o których mowa w art. 22 ust. 1 ustawy</w:t>
      </w:r>
      <w:r w:rsidR="00D6795D">
        <w:rPr>
          <w:b/>
        </w:rPr>
        <w:t xml:space="preserve"> </w:t>
      </w:r>
      <w:r w:rsidRPr="00FA641A">
        <w:rPr>
          <w:b/>
        </w:rPr>
        <w:t>należy złożyć:</w:t>
      </w:r>
    </w:p>
    <w:p w:rsidR="00000D53" w:rsidRPr="008D28D6" w:rsidRDefault="00000D53" w:rsidP="008D28D6">
      <w:pPr>
        <w:autoSpaceDE w:val="0"/>
        <w:spacing w:line="276" w:lineRule="auto"/>
        <w:jc w:val="both"/>
      </w:pPr>
    </w:p>
    <w:p w:rsidR="00D6795D" w:rsidRPr="00D6795D" w:rsidRDefault="00D6795D" w:rsidP="001B484D">
      <w:pPr>
        <w:pStyle w:val="Akapitzlist"/>
        <w:numPr>
          <w:ilvl w:val="0"/>
          <w:numId w:val="22"/>
        </w:numPr>
        <w:autoSpaceDE w:val="0"/>
        <w:jc w:val="both"/>
        <w:rPr>
          <w:rFonts w:ascii="Times New Roman" w:eastAsia="Times New Roman" w:hAnsi="Times New Roman" w:cs="Times New Roman"/>
          <w:iCs/>
          <w:sz w:val="24"/>
          <w:szCs w:val="24"/>
        </w:rPr>
      </w:pPr>
      <w:r w:rsidRPr="00D6795D">
        <w:rPr>
          <w:rFonts w:ascii="Times New Roman" w:hAnsi="Times New Roman" w:cs="Times New Roman"/>
          <w:sz w:val="24"/>
          <w:szCs w:val="24"/>
        </w:rPr>
        <w:t>oświadczenie o spełnieniu warunków udziału w postępowaniu według załącznika nr 3 do SIWZ</w:t>
      </w:r>
    </w:p>
    <w:p w:rsidR="00976436" w:rsidRPr="001B484D" w:rsidRDefault="00976436" w:rsidP="001B484D">
      <w:pPr>
        <w:pStyle w:val="Akapitzlist"/>
        <w:numPr>
          <w:ilvl w:val="0"/>
          <w:numId w:val="22"/>
        </w:numPr>
        <w:autoSpaceDE w:val="0"/>
        <w:jc w:val="both"/>
        <w:rPr>
          <w:rFonts w:ascii="Times New Roman" w:eastAsia="Times New Roman" w:hAnsi="Times New Roman" w:cs="Times New Roman"/>
          <w:iCs/>
          <w:sz w:val="24"/>
          <w:szCs w:val="24"/>
        </w:rPr>
      </w:pPr>
      <w:r w:rsidRPr="001B484D">
        <w:rPr>
          <w:rFonts w:ascii="Times New Roman" w:hAnsi="Times New Roman" w:cs="Times New Roman"/>
          <w:sz w:val="24"/>
          <w:szCs w:val="24"/>
        </w:rPr>
        <w:t>Wykaz</w:t>
      </w:r>
      <w:r w:rsidR="00000D53" w:rsidRPr="001B484D">
        <w:rPr>
          <w:rFonts w:ascii="Times New Roman" w:hAnsi="Times New Roman" w:cs="Times New Roman"/>
          <w:sz w:val="24"/>
          <w:szCs w:val="24"/>
        </w:rPr>
        <w:t xml:space="preserve"> wykonanych </w:t>
      </w:r>
      <w:r w:rsidR="00000D53" w:rsidRPr="001B484D">
        <w:rPr>
          <w:rFonts w:ascii="Times New Roman" w:eastAsia="Times New Roman" w:hAnsi="Times New Roman" w:cs="Times New Roman"/>
          <w:iCs/>
          <w:sz w:val="24"/>
          <w:szCs w:val="24"/>
        </w:rPr>
        <w:t xml:space="preserve">w okresie ostatnich 3 lat przed upływem składania ofert, a jeżeli okres prowadzenia działalności jest krótszy, w tym okresie, minimum </w:t>
      </w:r>
      <w:r w:rsidR="00FF77ED">
        <w:rPr>
          <w:rFonts w:ascii="Times New Roman" w:eastAsia="Times New Roman" w:hAnsi="Times New Roman" w:cs="Times New Roman"/>
          <w:iCs/>
          <w:sz w:val="24"/>
          <w:szCs w:val="24"/>
        </w:rPr>
        <w:t>5 (pięciu)</w:t>
      </w:r>
      <w:r w:rsidR="00000D53" w:rsidRPr="001B484D">
        <w:rPr>
          <w:rFonts w:ascii="Times New Roman" w:eastAsia="Times New Roman" w:hAnsi="Times New Roman" w:cs="Times New Roman"/>
          <w:iCs/>
          <w:sz w:val="24"/>
          <w:szCs w:val="24"/>
        </w:rPr>
        <w:t xml:space="preserve"> zamówień, które obejmowały dostawę</w:t>
      </w:r>
      <w:r w:rsidR="00000D53" w:rsidRPr="001B484D">
        <w:rPr>
          <w:rFonts w:ascii="Times New Roman" w:hAnsi="Times New Roman" w:cs="Times New Roman"/>
          <w:sz w:val="24"/>
          <w:szCs w:val="24"/>
        </w:rPr>
        <w:t xml:space="preserve"> kinowego sprzętu cyfrowego wraz z montażem </w:t>
      </w:r>
      <w:r w:rsidR="00000D53" w:rsidRPr="001B484D">
        <w:rPr>
          <w:rFonts w:ascii="Times New Roman" w:eastAsia="Times New Roman" w:hAnsi="Times New Roman" w:cs="Times New Roman"/>
          <w:iCs/>
          <w:sz w:val="24"/>
          <w:szCs w:val="24"/>
        </w:rPr>
        <w:t xml:space="preserve">o wartości min.  </w:t>
      </w:r>
      <w:r w:rsidR="00FF77ED">
        <w:rPr>
          <w:rFonts w:ascii="Times New Roman" w:eastAsia="Times New Roman" w:hAnsi="Times New Roman" w:cs="Times New Roman"/>
          <w:iCs/>
          <w:sz w:val="24"/>
          <w:szCs w:val="24"/>
        </w:rPr>
        <w:t xml:space="preserve">300.000 (trzysta tysięcy) złotych </w:t>
      </w:r>
      <w:r w:rsidR="00000D53" w:rsidRPr="001B484D">
        <w:rPr>
          <w:rFonts w:ascii="Times New Roman" w:eastAsia="Times New Roman" w:hAnsi="Times New Roman" w:cs="Times New Roman"/>
          <w:iCs/>
          <w:sz w:val="24"/>
          <w:szCs w:val="24"/>
        </w:rPr>
        <w:t>brutto dla każdego zamówienia, z podaniem ich wartości, przedmiotu dat wykonania i odbiorców</w:t>
      </w:r>
      <w:r w:rsidR="00BD2249" w:rsidRPr="001B484D">
        <w:rPr>
          <w:rFonts w:ascii="Times New Roman" w:eastAsia="Times New Roman" w:hAnsi="Times New Roman" w:cs="Times New Roman"/>
          <w:iCs/>
          <w:sz w:val="24"/>
          <w:szCs w:val="24"/>
        </w:rPr>
        <w:t>, według załącznika nr 6 do SIWZ.</w:t>
      </w:r>
    </w:p>
    <w:p w:rsidR="00000D53" w:rsidRPr="008D28D6" w:rsidRDefault="00000D53" w:rsidP="008D28D6">
      <w:pPr>
        <w:autoSpaceDE w:val="0"/>
        <w:spacing w:line="276" w:lineRule="auto"/>
        <w:jc w:val="both"/>
        <w:rPr>
          <w:rFonts w:eastAsia="Times New Roman"/>
          <w:iCs/>
        </w:rPr>
      </w:pPr>
    </w:p>
    <w:p w:rsidR="00000D53" w:rsidRDefault="00000D53" w:rsidP="00FA641A">
      <w:pPr>
        <w:autoSpaceDE w:val="0"/>
        <w:spacing w:line="276" w:lineRule="auto"/>
        <w:ind w:left="708"/>
        <w:jc w:val="both"/>
        <w:rPr>
          <w:b/>
        </w:rPr>
      </w:pPr>
      <w:r w:rsidRPr="00FA641A">
        <w:rPr>
          <w:rFonts w:eastAsia="Times New Roman"/>
          <w:b/>
          <w:iCs/>
        </w:rPr>
        <w:t xml:space="preserve">V.2.2) W zakresie potwierdzenia </w:t>
      </w:r>
      <w:r w:rsidRPr="00FA641A">
        <w:rPr>
          <w:b/>
        </w:rPr>
        <w:t>niepodlegania wykluczeniu na podstawie art. 24 ust. 1 ustawy należy złożyć:</w:t>
      </w:r>
    </w:p>
    <w:p w:rsidR="001B484D" w:rsidRPr="00FA641A" w:rsidRDefault="001B484D" w:rsidP="00FA641A">
      <w:pPr>
        <w:autoSpaceDE w:val="0"/>
        <w:spacing w:line="276" w:lineRule="auto"/>
        <w:ind w:left="708"/>
        <w:jc w:val="both"/>
        <w:rPr>
          <w:b/>
        </w:rPr>
      </w:pPr>
    </w:p>
    <w:p w:rsidR="00000D53" w:rsidRPr="008D28D6" w:rsidRDefault="00000D53" w:rsidP="008D28D6">
      <w:pPr>
        <w:pStyle w:val="Akapitzlist"/>
        <w:numPr>
          <w:ilvl w:val="0"/>
          <w:numId w:val="14"/>
        </w:numPr>
        <w:autoSpaceDE w:val="0"/>
        <w:spacing w:after="0"/>
        <w:jc w:val="both"/>
        <w:rPr>
          <w:rFonts w:ascii="Times New Roman" w:hAnsi="Times New Roman" w:cs="Times New Roman"/>
          <w:sz w:val="24"/>
          <w:szCs w:val="24"/>
        </w:rPr>
      </w:pPr>
      <w:r w:rsidRPr="008D28D6">
        <w:rPr>
          <w:rFonts w:ascii="Times New Roman" w:hAnsi="Times New Roman" w:cs="Times New Roman"/>
          <w:sz w:val="24"/>
          <w:szCs w:val="24"/>
        </w:rPr>
        <w:t>Oświadczenie o braku podstaw do wykluczenia,</w:t>
      </w:r>
      <w:r w:rsidR="001B484D">
        <w:rPr>
          <w:rFonts w:ascii="Times New Roman" w:hAnsi="Times New Roman" w:cs="Times New Roman"/>
          <w:sz w:val="24"/>
          <w:szCs w:val="24"/>
        </w:rPr>
        <w:t xml:space="preserve"> według załącznika nr 4</w:t>
      </w:r>
    </w:p>
    <w:p w:rsidR="00000D53" w:rsidRDefault="00000D53" w:rsidP="008D28D6">
      <w:pPr>
        <w:pStyle w:val="Akapitzlist"/>
        <w:numPr>
          <w:ilvl w:val="0"/>
          <w:numId w:val="14"/>
        </w:numPr>
        <w:autoSpaceDE w:val="0"/>
        <w:spacing w:after="0"/>
        <w:jc w:val="both"/>
        <w:rPr>
          <w:rFonts w:ascii="Times New Roman" w:hAnsi="Times New Roman" w:cs="Times New Roman"/>
          <w:sz w:val="24"/>
          <w:szCs w:val="24"/>
        </w:rPr>
      </w:pPr>
      <w:r w:rsidRPr="001B484D">
        <w:rPr>
          <w:rFonts w:ascii="Times New Roman" w:hAnsi="Times New Roman" w:cs="Times New Roman"/>
          <w:sz w:val="24"/>
          <w:szCs w:val="24"/>
        </w:rPr>
        <w:t xml:space="preserve">Aktualny odpis z właściwego rejestru, jeżeli odrębne przepisy wymagają wpisu do rejestru, </w:t>
      </w:r>
      <w:r w:rsidRPr="001B484D">
        <w:rPr>
          <w:rFonts w:ascii="Times New Roman" w:hAnsi="Times New Roman" w:cs="Times New Roman"/>
          <w:sz w:val="24"/>
          <w:szCs w:val="24"/>
        </w:rPr>
        <w:br/>
        <w:t xml:space="preserve">w celu wykazania braku podstaw do wykluczenia w oparciu o art. 24 ust. 1 pkt. 2 ustawy </w:t>
      </w:r>
      <w:proofErr w:type="spellStart"/>
      <w:r w:rsidRPr="001B484D">
        <w:rPr>
          <w:rFonts w:ascii="Times New Roman" w:hAnsi="Times New Roman" w:cs="Times New Roman"/>
          <w:sz w:val="24"/>
          <w:szCs w:val="24"/>
        </w:rPr>
        <w:t>Pzp</w:t>
      </w:r>
      <w:proofErr w:type="spellEnd"/>
      <w:r w:rsidRPr="001B484D">
        <w:rPr>
          <w:rFonts w:ascii="Times New Roman" w:hAnsi="Times New Roman" w:cs="Times New Roman"/>
          <w:sz w:val="24"/>
          <w:szCs w:val="24"/>
        </w:rPr>
        <w:t xml:space="preserve"> – wystawiony nie wcześniej niż 6 miesięcy przed upływem terminu składania ofert, a w stosunku do osób fizycznych oświadczenie w zakresie </w:t>
      </w:r>
      <w:r w:rsidR="001B484D">
        <w:rPr>
          <w:rFonts w:ascii="Times New Roman" w:hAnsi="Times New Roman" w:cs="Times New Roman"/>
          <w:sz w:val="24"/>
          <w:szCs w:val="24"/>
        </w:rPr>
        <w:t xml:space="preserve">art. 24 ust.1 pkt. 2 </w:t>
      </w:r>
      <w:proofErr w:type="spellStart"/>
      <w:r w:rsidR="001B484D">
        <w:rPr>
          <w:rFonts w:ascii="Times New Roman" w:hAnsi="Times New Roman" w:cs="Times New Roman"/>
          <w:sz w:val="24"/>
          <w:szCs w:val="24"/>
        </w:rPr>
        <w:t>Pzp</w:t>
      </w:r>
      <w:proofErr w:type="spellEnd"/>
      <w:r w:rsidR="001B484D">
        <w:rPr>
          <w:rFonts w:ascii="Times New Roman" w:hAnsi="Times New Roman" w:cs="Times New Roman"/>
          <w:sz w:val="24"/>
          <w:szCs w:val="24"/>
        </w:rPr>
        <w:t xml:space="preserve">, a w stosunku do osób fizycznych oświadczenie w zakresie art. 24 ust. 1 </w:t>
      </w:r>
      <w:proofErr w:type="spellStart"/>
      <w:r w:rsidR="001B484D">
        <w:rPr>
          <w:rFonts w:ascii="Times New Roman" w:hAnsi="Times New Roman" w:cs="Times New Roman"/>
          <w:sz w:val="24"/>
          <w:szCs w:val="24"/>
        </w:rPr>
        <w:t>pkt</w:t>
      </w:r>
      <w:proofErr w:type="spellEnd"/>
      <w:r w:rsidR="001B484D">
        <w:rPr>
          <w:rFonts w:ascii="Times New Roman" w:hAnsi="Times New Roman" w:cs="Times New Roman"/>
          <w:sz w:val="24"/>
          <w:szCs w:val="24"/>
        </w:rPr>
        <w:t xml:space="preserve"> 2 </w:t>
      </w:r>
      <w:proofErr w:type="spellStart"/>
      <w:r w:rsidR="001B484D">
        <w:rPr>
          <w:rFonts w:ascii="Times New Roman" w:hAnsi="Times New Roman" w:cs="Times New Roman"/>
          <w:sz w:val="24"/>
          <w:szCs w:val="24"/>
        </w:rPr>
        <w:t>Pzp</w:t>
      </w:r>
      <w:proofErr w:type="spellEnd"/>
      <w:r w:rsidR="001B484D">
        <w:rPr>
          <w:rFonts w:ascii="Times New Roman" w:hAnsi="Times New Roman" w:cs="Times New Roman"/>
          <w:sz w:val="24"/>
          <w:szCs w:val="24"/>
        </w:rPr>
        <w:t>.</w:t>
      </w:r>
      <w:r w:rsidRPr="001B484D">
        <w:rPr>
          <w:rFonts w:ascii="Times New Roman" w:hAnsi="Times New Roman" w:cs="Times New Roman"/>
          <w:sz w:val="24"/>
          <w:szCs w:val="24"/>
        </w:rPr>
        <w:t xml:space="preserve"> </w:t>
      </w:r>
    </w:p>
    <w:p w:rsidR="002D1C23" w:rsidRPr="003833CC" w:rsidRDefault="002D1C23" w:rsidP="003833CC">
      <w:pPr>
        <w:pStyle w:val="Akapitzlist"/>
        <w:numPr>
          <w:ilvl w:val="0"/>
          <w:numId w:val="14"/>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zamiast dokumentów, o których mowa w punkcie powyżej, składa dokument lub dokumenty wystawione w kraju, w którym ma siedzibę lub miejsce zamieszkania potwierdzające, że nie otwarto jego likwidacji ani nie ogłoszono upadłości; dokument lub dokumenty te powinny być wystawione nie wcześniej niż 6 miesięcy przed upływem terminu składania ofert; jeżeli </w:t>
      </w:r>
      <w:r w:rsidRPr="002D1C23">
        <w:rPr>
          <w:rFonts w:ascii="Times New Roman" w:eastAsiaTheme="minorHAnsi" w:hAnsi="Times New Roman" w:cs="Times New Roman"/>
          <w:kern w:val="0"/>
          <w:sz w:val="24"/>
          <w:szCs w:val="24"/>
          <w:lang w:eastAsia="en-US"/>
        </w:rPr>
        <w:t>w miejscu zamieszkania osoby lub w kraju, w którym wykonawca ma siedzibę lub miejsce zamieszkania, nie wydaje się dokumentów, o których mowa</w:t>
      </w:r>
      <w:r w:rsidR="003833CC">
        <w:rPr>
          <w:rFonts w:ascii="Times New Roman" w:eastAsiaTheme="minorHAnsi" w:hAnsi="Times New Roman" w:cs="Times New Roman"/>
          <w:kern w:val="0"/>
          <w:sz w:val="24"/>
          <w:szCs w:val="24"/>
          <w:lang w:eastAsia="en-US"/>
        </w:rPr>
        <w:t xml:space="preserve"> powyżej</w:t>
      </w:r>
      <w:r w:rsidRPr="002D1C23">
        <w:rPr>
          <w:rFonts w:ascii="Times New Roman" w:eastAsiaTheme="minorHAnsi" w:hAnsi="Times New Roman" w:cs="Times New Roman"/>
          <w:kern w:val="0"/>
          <w:sz w:val="24"/>
          <w:szCs w:val="24"/>
          <w:lang w:eastAsia="en-US"/>
        </w:rPr>
        <w:t>,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r w:rsidR="003833CC">
        <w:rPr>
          <w:rFonts w:ascii="Times New Roman" w:eastAsiaTheme="minorHAnsi" w:hAnsi="Times New Roman" w:cs="Times New Roman"/>
          <w:kern w:val="0"/>
          <w:sz w:val="24"/>
          <w:szCs w:val="24"/>
          <w:lang w:eastAsia="en-US"/>
        </w:rPr>
        <w:t xml:space="preserve">; </w:t>
      </w:r>
      <w:r w:rsidRPr="003833CC">
        <w:rPr>
          <w:rFonts w:ascii="Times New Roman" w:eastAsiaTheme="minorHAnsi" w:hAnsi="Times New Roman" w:cs="Times New Roman"/>
          <w:kern w:val="0"/>
          <w:sz w:val="24"/>
          <w:szCs w:val="24"/>
          <w:lang w:eastAsia="en-U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D1C23" w:rsidRPr="003833CC" w:rsidRDefault="002D1C23" w:rsidP="002D1C23">
      <w:pPr>
        <w:widowControl/>
        <w:suppressAutoHyphens w:val="0"/>
        <w:autoSpaceDE w:val="0"/>
        <w:autoSpaceDN w:val="0"/>
        <w:adjustRightInd w:val="0"/>
        <w:rPr>
          <w:rFonts w:eastAsiaTheme="minorHAnsi"/>
          <w:kern w:val="0"/>
          <w:lang w:eastAsia="en-US"/>
        </w:rPr>
      </w:pPr>
    </w:p>
    <w:p w:rsidR="00976436" w:rsidRPr="008D28D6" w:rsidRDefault="00976436" w:rsidP="008D28D6">
      <w:pPr>
        <w:autoSpaceDE w:val="0"/>
        <w:spacing w:line="276" w:lineRule="auto"/>
        <w:jc w:val="both"/>
      </w:pPr>
    </w:p>
    <w:p w:rsidR="00976436" w:rsidRPr="008D28D6" w:rsidRDefault="00976436" w:rsidP="008D28D6">
      <w:pPr>
        <w:autoSpaceDE w:val="0"/>
        <w:spacing w:line="276" w:lineRule="auto"/>
        <w:jc w:val="both"/>
      </w:pPr>
    </w:p>
    <w:p w:rsidR="00BE6F90" w:rsidRPr="001813B4" w:rsidRDefault="001813B4" w:rsidP="008D28D6">
      <w:pPr>
        <w:suppressAutoHyphens w:val="0"/>
        <w:autoSpaceDE w:val="0"/>
        <w:spacing w:line="276" w:lineRule="auto"/>
        <w:jc w:val="both"/>
      </w:pPr>
      <w:r>
        <w:t xml:space="preserve">V.3. </w:t>
      </w:r>
      <w:r w:rsidR="00BE6F90" w:rsidRPr="001813B4">
        <w:t>Ocena spełniania warunków udziału w postępowaniu zostanie dokonana w oparciu o złożone przez Wykonawcę oświadczenia/dokumenty, którymi Wykonawca powinien wykazać spełnianie tych warunków (na zasadzie spełnia / nie spełnia).</w:t>
      </w:r>
    </w:p>
    <w:p w:rsidR="00BE6F90" w:rsidRPr="008D28D6" w:rsidRDefault="001813B4" w:rsidP="008D28D6">
      <w:pPr>
        <w:tabs>
          <w:tab w:val="left" w:pos="574"/>
          <w:tab w:val="left" w:pos="900"/>
        </w:tabs>
        <w:autoSpaceDE w:val="0"/>
        <w:spacing w:line="276" w:lineRule="auto"/>
        <w:jc w:val="both"/>
        <w:rPr>
          <w:kern w:val="24"/>
        </w:rPr>
      </w:pPr>
      <w:r>
        <w:lastRenderedPageBreak/>
        <w:t xml:space="preserve">V.4. </w:t>
      </w:r>
      <w:r w:rsidR="00BE6F90" w:rsidRPr="001813B4">
        <w:t xml:space="preserve">Z postępowania o udzielenie zamówienia zostaną wykluczeni </w:t>
      </w:r>
      <w:r w:rsidR="00BE6F90" w:rsidRPr="001813B4">
        <w:rPr>
          <w:kern w:val="24"/>
        </w:rPr>
        <w:t xml:space="preserve">Wykonawcy, którzy nie wykażą spełniania warunków udziału w postępowaniu, o których mowa w art. 22 ust.1 ustawy </w:t>
      </w:r>
      <w:proofErr w:type="spellStart"/>
      <w:r w:rsidR="00BE6F90" w:rsidRPr="001813B4">
        <w:rPr>
          <w:kern w:val="24"/>
        </w:rPr>
        <w:t>Pzp</w:t>
      </w:r>
      <w:proofErr w:type="spellEnd"/>
      <w:r w:rsidR="00BE6F90" w:rsidRPr="001813B4">
        <w:rPr>
          <w:kern w:val="24"/>
        </w:rPr>
        <w:t xml:space="preserve"> oraz Wykonawcy wobec, których wystąpią przesłanki wykluczenia, o których mowa w art. 24 ust. 1 ustawy </w:t>
      </w:r>
      <w:proofErr w:type="spellStart"/>
      <w:r w:rsidR="00BE6F90" w:rsidRPr="001813B4">
        <w:rPr>
          <w:kern w:val="24"/>
        </w:rPr>
        <w:t>Pzp</w:t>
      </w:r>
      <w:proofErr w:type="spellEnd"/>
      <w:r w:rsidR="00BE6F90" w:rsidRPr="001813B4">
        <w:rPr>
          <w:kern w:val="24"/>
        </w:rPr>
        <w:t>.</w:t>
      </w:r>
    </w:p>
    <w:p w:rsidR="00BE6F90" w:rsidRPr="001813B4" w:rsidRDefault="001813B4" w:rsidP="008D28D6">
      <w:pPr>
        <w:tabs>
          <w:tab w:val="left" w:pos="900"/>
        </w:tabs>
        <w:suppressAutoHyphens w:val="0"/>
        <w:autoSpaceDE w:val="0"/>
        <w:spacing w:line="276" w:lineRule="auto"/>
        <w:jc w:val="both"/>
      </w:pPr>
      <w:r>
        <w:rPr>
          <w:kern w:val="24"/>
        </w:rPr>
        <w:t xml:space="preserve">V.5. </w:t>
      </w:r>
      <w:r w:rsidR="00BE6F90" w:rsidRPr="001813B4">
        <w:t>Oferty wykonawców, którzy wykażą spełnianie wymaganych warunków zostaną dopuszczone do badania i oceny.</w:t>
      </w:r>
    </w:p>
    <w:p w:rsidR="00BE6F90" w:rsidRPr="008D28D6" w:rsidRDefault="001813B4" w:rsidP="008D28D6">
      <w:pPr>
        <w:spacing w:line="276" w:lineRule="auto"/>
        <w:jc w:val="both"/>
      </w:pPr>
      <w:r>
        <w:t>V.6</w:t>
      </w:r>
      <w:r w:rsidR="00BE6F90" w:rsidRPr="001813B4">
        <w:t xml:space="preserve">. Wykonawcy, którzy nie wykażą spełniania wymaganych warunków zostaną wykluczeni </w:t>
      </w:r>
      <w:r w:rsidR="00BE6F90" w:rsidRPr="001813B4">
        <w:br/>
        <w:t>z postępowania.</w:t>
      </w:r>
      <w:r w:rsidR="00BE6F90" w:rsidRPr="008D28D6">
        <w:t xml:space="preserve"> </w:t>
      </w:r>
    </w:p>
    <w:p w:rsidR="00BE6F90" w:rsidRPr="008D28D6" w:rsidRDefault="00BE6F90" w:rsidP="008D28D6">
      <w:pPr>
        <w:spacing w:line="276" w:lineRule="auto"/>
        <w:rPr>
          <w:b/>
        </w:rPr>
      </w:pPr>
    </w:p>
    <w:p w:rsidR="00BE6F90" w:rsidRPr="008D28D6" w:rsidRDefault="00BE6F90" w:rsidP="008D28D6">
      <w:pPr>
        <w:spacing w:line="276" w:lineRule="auto"/>
        <w:rPr>
          <w:highlight w:val="green"/>
        </w:rPr>
      </w:pPr>
    </w:p>
    <w:p w:rsidR="00BE6F90" w:rsidRPr="008D28D6" w:rsidRDefault="00BE6F90" w:rsidP="008D28D6">
      <w:pPr>
        <w:spacing w:line="276" w:lineRule="auto"/>
      </w:pPr>
    </w:p>
    <w:p w:rsidR="00BE6F90" w:rsidRPr="008D28D6" w:rsidRDefault="00C513A5" w:rsidP="008D28D6">
      <w:pPr>
        <w:spacing w:line="276" w:lineRule="auto"/>
        <w:rPr>
          <w:b/>
        </w:rPr>
      </w:pPr>
      <w:r>
        <w:rPr>
          <w:b/>
        </w:rPr>
        <w:t>Rozdział VI</w:t>
      </w:r>
      <w:r w:rsidR="00BE6F90" w:rsidRPr="008D28D6">
        <w:rPr>
          <w:b/>
        </w:rPr>
        <w:t>.  OPIS SPOSOBU PRZYGOTOWANIA OFERTY.</w:t>
      </w:r>
    </w:p>
    <w:p w:rsidR="005E7012" w:rsidRPr="008D28D6" w:rsidRDefault="005E7012" w:rsidP="008D28D6">
      <w:pPr>
        <w:spacing w:line="276" w:lineRule="auto"/>
        <w:rPr>
          <w:b/>
        </w:rPr>
      </w:pPr>
    </w:p>
    <w:p w:rsidR="005E7012" w:rsidRPr="008D28D6" w:rsidRDefault="00C513A5" w:rsidP="008D28D6">
      <w:pPr>
        <w:spacing w:line="276" w:lineRule="auto"/>
        <w:rPr>
          <w:b/>
        </w:rPr>
      </w:pPr>
      <w:r>
        <w:rPr>
          <w:b/>
        </w:rPr>
        <w:t>VI</w:t>
      </w:r>
      <w:r w:rsidR="005E7012" w:rsidRPr="008D28D6">
        <w:rPr>
          <w:b/>
        </w:rPr>
        <w:t>.1. uwagi ogólne dotyczące składanych ofert:</w:t>
      </w:r>
    </w:p>
    <w:p w:rsidR="005E7012" w:rsidRPr="008D28D6" w:rsidRDefault="005E7012" w:rsidP="008D28D6">
      <w:pPr>
        <w:spacing w:line="276" w:lineRule="auto"/>
      </w:pPr>
      <w:r w:rsidRPr="008D28D6">
        <w:t>W prowadzonym postępowaniu Zamawiający:</w:t>
      </w:r>
    </w:p>
    <w:p w:rsidR="005E7012" w:rsidRPr="008D28D6" w:rsidRDefault="00C513A5" w:rsidP="008D28D6">
      <w:pPr>
        <w:spacing w:line="276" w:lineRule="auto"/>
      </w:pPr>
      <w:r>
        <w:t>VI</w:t>
      </w:r>
      <w:r w:rsidR="005E7012" w:rsidRPr="008D28D6">
        <w:t>.1.1) nie dopuszcza składania ofert wariantowych,</w:t>
      </w:r>
    </w:p>
    <w:p w:rsidR="005E7012" w:rsidRPr="008D28D6" w:rsidRDefault="00C513A5" w:rsidP="008D28D6">
      <w:pPr>
        <w:spacing w:line="276" w:lineRule="auto"/>
      </w:pPr>
      <w:r>
        <w:t>VI</w:t>
      </w:r>
      <w:r w:rsidR="005E7012" w:rsidRPr="008D28D6">
        <w:t>.1.2) nie dopuszcza składania ofert równoważnych,</w:t>
      </w:r>
    </w:p>
    <w:p w:rsidR="005E7012" w:rsidRDefault="005E7012" w:rsidP="008D28D6">
      <w:pPr>
        <w:spacing w:line="276" w:lineRule="auto"/>
      </w:pPr>
      <w:r w:rsidRPr="008D28D6">
        <w:t>VI.1.3) nie dopuszcza składania ofert częściowych</w:t>
      </w:r>
      <w:r w:rsidR="00DD273A">
        <w:t>,</w:t>
      </w:r>
    </w:p>
    <w:p w:rsidR="00DD273A" w:rsidRDefault="00DD273A" w:rsidP="00DD273A">
      <w:pPr>
        <w:widowControl/>
        <w:suppressAutoHyphens w:val="0"/>
        <w:spacing w:line="276" w:lineRule="auto"/>
        <w:jc w:val="both"/>
        <w:rPr>
          <w:color w:val="000000"/>
        </w:rPr>
      </w:pPr>
      <w:r>
        <w:t xml:space="preserve">VI.1.4) </w:t>
      </w:r>
      <w:r w:rsidRPr="008D28D6">
        <w:rPr>
          <w:color w:val="000000"/>
        </w:rPr>
        <w:t>nie przewiduje zawarcia umowy ramowej ani dynamicznego systemu zakupów oraz zas</w:t>
      </w:r>
      <w:r w:rsidR="00FA641A">
        <w:rPr>
          <w:color w:val="000000"/>
        </w:rPr>
        <w:t>tosowania aukcji elektronicznej,</w:t>
      </w:r>
    </w:p>
    <w:p w:rsidR="00FA641A" w:rsidRPr="00FA641A" w:rsidRDefault="00FA641A" w:rsidP="00FA641A">
      <w:pPr>
        <w:widowControl/>
        <w:suppressAutoHyphens w:val="0"/>
        <w:spacing w:line="276" w:lineRule="auto"/>
        <w:jc w:val="both"/>
        <w:rPr>
          <w:color w:val="000000"/>
        </w:rPr>
      </w:pPr>
      <w:r>
        <w:rPr>
          <w:color w:val="000000"/>
        </w:rPr>
        <w:t xml:space="preserve">VI.1.5) </w:t>
      </w:r>
      <w:r w:rsidRPr="008D28D6">
        <w:rPr>
          <w:color w:val="000000"/>
        </w:rPr>
        <w:t>nie przewiduje możliwości udzielenia zamówień uzupełniających na warunkach określo</w:t>
      </w:r>
      <w:r>
        <w:rPr>
          <w:color w:val="000000"/>
        </w:rPr>
        <w:t xml:space="preserve">nych w art. 67 </w:t>
      </w:r>
      <w:r w:rsidR="00737619">
        <w:rPr>
          <w:color w:val="000000"/>
        </w:rPr>
        <w:t xml:space="preserve">ust. 1 </w:t>
      </w:r>
      <w:proofErr w:type="spellStart"/>
      <w:r>
        <w:rPr>
          <w:color w:val="000000"/>
        </w:rPr>
        <w:t>pkt</w:t>
      </w:r>
      <w:proofErr w:type="spellEnd"/>
      <w:r>
        <w:rPr>
          <w:color w:val="000000"/>
        </w:rPr>
        <w:t xml:space="preserve"> 6 ustawy </w:t>
      </w:r>
      <w:proofErr w:type="spellStart"/>
      <w:r>
        <w:rPr>
          <w:color w:val="000000"/>
        </w:rPr>
        <w:t>Pzp</w:t>
      </w:r>
      <w:proofErr w:type="spellEnd"/>
      <w:r>
        <w:rPr>
          <w:color w:val="000000"/>
        </w:rPr>
        <w:t>,</w:t>
      </w:r>
    </w:p>
    <w:p w:rsidR="00DD273A" w:rsidRDefault="00FA641A" w:rsidP="00FA641A">
      <w:pPr>
        <w:widowControl/>
        <w:suppressAutoHyphens w:val="0"/>
        <w:spacing w:line="276" w:lineRule="auto"/>
        <w:jc w:val="both"/>
        <w:rPr>
          <w:color w:val="FF0000"/>
        </w:rPr>
      </w:pPr>
      <w:r>
        <w:t xml:space="preserve">VI.1.6) </w:t>
      </w:r>
      <w:r w:rsidRPr="008D28D6">
        <w:t>Zamawiający, zgodnie z art. 36 ust. 4 ustawy, zobowiązuje wykonawcę do wskazania</w:t>
      </w:r>
      <w:r w:rsidRPr="008D28D6">
        <w:br/>
        <w:t xml:space="preserve">w ofercie tych części zamówienia, których wykonanie zamierza powierzyć podwykonawcom </w:t>
      </w:r>
      <w:r w:rsidRPr="008D28D6">
        <w:rPr>
          <w:shd w:val="clear" w:color="auto" w:fill="FFFFFF"/>
        </w:rPr>
        <w:t>(</w:t>
      </w:r>
      <w:r w:rsidRPr="008D28D6">
        <w:rPr>
          <w:color w:val="000000"/>
          <w:shd w:val="clear" w:color="auto" w:fill="FFFFFF"/>
        </w:rPr>
        <w:t xml:space="preserve">załącznik numer 5 do SIWZ). </w:t>
      </w:r>
    </w:p>
    <w:p w:rsidR="00FA641A" w:rsidRPr="00FA641A" w:rsidRDefault="00FA641A" w:rsidP="00FA641A">
      <w:pPr>
        <w:widowControl/>
        <w:suppressAutoHyphens w:val="0"/>
        <w:spacing w:line="276" w:lineRule="auto"/>
        <w:jc w:val="both"/>
        <w:rPr>
          <w:color w:val="FF0000"/>
        </w:rPr>
      </w:pPr>
    </w:p>
    <w:p w:rsidR="005E7012" w:rsidRPr="008D28D6" w:rsidRDefault="005E7012" w:rsidP="008D28D6">
      <w:pPr>
        <w:spacing w:line="276" w:lineRule="auto"/>
      </w:pPr>
      <w:r w:rsidRPr="008D28D6">
        <w:t xml:space="preserve">Oferta nie spełniająca powyższych warunków zostanie odrzucona. </w:t>
      </w:r>
    </w:p>
    <w:p w:rsidR="005E7012" w:rsidRPr="008D28D6" w:rsidRDefault="005E7012" w:rsidP="008D28D6">
      <w:pPr>
        <w:spacing w:line="276" w:lineRule="auto"/>
        <w:rPr>
          <w:b/>
        </w:rPr>
      </w:pPr>
    </w:p>
    <w:p w:rsidR="005E7012" w:rsidRPr="008D28D6" w:rsidRDefault="00C513A5" w:rsidP="008D28D6">
      <w:pPr>
        <w:pStyle w:val="Akapitzlist"/>
        <w:widowControl w:val="0"/>
        <w:tabs>
          <w:tab w:val="left" w:pos="709"/>
        </w:tabs>
        <w:autoSpaceDE w:val="0"/>
        <w:spacing w:after="0"/>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VI</w:t>
      </w:r>
      <w:r w:rsidR="0036112D" w:rsidRPr="008D28D6">
        <w:rPr>
          <w:rFonts w:ascii="Times New Roman" w:hAnsi="Times New Roman" w:cs="Times New Roman"/>
          <w:bCs/>
          <w:color w:val="000000"/>
          <w:sz w:val="24"/>
          <w:szCs w:val="24"/>
        </w:rPr>
        <w:t>.2. Sposób przygotowania oferty</w:t>
      </w:r>
      <w:r w:rsidR="005E7012" w:rsidRPr="008D28D6">
        <w:rPr>
          <w:rFonts w:ascii="Times New Roman" w:hAnsi="Times New Roman" w:cs="Times New Roman"/>
          <w:bCs/>
          <w:color w:val="000000"/>
          <w:sz w:val="24"/>
          <w:szCs w:val="24"/>
        </w:rPr>
        <w:t xml:space="preserve"> </w:t>
      </w:r>
    </w:p>
    <w:p w:rsidR="00BE6F90" w:rsidRPr="008D28D6" w:rsidRDefault="0036112D" w:rsidP="008D28D6">
      <w:pPr>
        <w:pStyle w:val="Akapitzlist"/>
        <w:widowControl w:val="0"/>
        <w:tabs>
          <w:tab w:val="left" w:pos="709"/>
        </w:tabs>
        <w:autoSpaceDE w:val="0"/>
        <w:spacing w:after="0"/>
        <w:ind w:left="0"/>
        <w:jc w:val="both"/>
        <w:rPr>
          <w:rFonts w:ascii="Times New Roman" w:hAnsi="Times New Roman" w:cs="Times New Roman"/>
          <w:color w:val="000000"/>
          <w:sz w:val="24"/>
          <w:szCs w:val="24"/>
        </w:rPr>
      </w:pPr>
      <w:r w:rsidRPr="008D28D6">
        <w:rPr>
          <w:rFonts w:ascii="Times New Roman" w:hAnsi="Times New Roman" w:cs="Times New Roman"/>
          <w:bCs/>
          <w:color w:val="000000"/>
          <w:sz w:val="24"/>
          <w:szCs w:val="24"/>
        </w:rPr>
        <w:t>VI.2.</w:t>
      </w:r>
      <w:r w:rsidR="00BE6F90" w:rsidRPr="008D28D6">
        <w:rPr>
          <w:rFonts w:ascii="Times New Roman" w:hAnsi="Times New Roman" w:cs="Times New Roman"/>
          <w:bCs/>
          <w:color w:val="000000"/>
          <w:sz w:val="24"/>
          <w:szCs w:val="24"/>
        </w:rPr>
        <w:t>1</w:t>
      </w:r>
      <w:r w:rsidRPr="008D28D6">
        <w:rPr>
          <w:rFonts w:ascii="Times New Roman" w:hAnsi="Times New Roman" w:cs="Times New Roman"/>
          <w:bCs/>
          <w:color w:val="000000"/>
          <w:sz w:val="24"/>
          <w:szCs w:val="24"/>
        </w:rPr>
        <w:t>)</w:t>
      </w:r>
      <w:r w:rsidR="00BE6F90" w:rsidRPr="008D28D6">
        <w:rPr>
          <w:rFonts w:ascii="Times New Roman" w:hAnsi="Times New Roman" w:cs="Times New Roman"/>
          <w:bCs/>
          <w:color w:val="000000"/>
          <w:sz w:val="24"/>
          <w:szCs w:val="24"/>
        </w:rPr>
        <w:t xml:space="preserve"> </w:t>
      </w:r>
      <w:r w:rsidR="00BE6F90" w:rsidRPr="008D28D6">
        <w:rPr>
          <w:rFonts w:ascii="Times New Roman" w:hAnsi="Times New Roman" w:cs="Times New Roman"/>
          <w:color w:val="000000"/>
          <w:sz w:val="24"/>
          <w:szCs w:val="24"/>
        </w:rPr>
        <w:t>Oferta musi być sporządzona zgodnie z wymogami SIWZ.</w:t>
      </w:r>
    </w:p>
    <w:p w:rsidR="00BE6F90" w:rsidRPr="008D28D6" w:rsidRDefault="0036112D" w:rsidP="008D28D6">
      <w:pPr>
        <w:spacing w:line="276" w:lineRule="auto"/>
      </w:pPr>
      <w:r w:rsidRPr="008D28D6">
        <w:t>VI.</w:t>
      </w:r>
      <w:r w:rsidR="00BE6F90" w:rsidRPr="008D28D6">
        <w:t>2.</w:t>
      </w:r>
      <w:r w:rsidRPr="008D28D6">
        <w:t xml:space="preserve">2) </w:t>
      </w:r>
      <w:r w:rsidR="00BE6F90" w:rsidRPr="008D28D6">
        <w:t xml:space="preserve"> Każdy Wykonawca może złożyć tylko jedną ofertę. Alternatywy zawarte w treści oferty spowodują jej odrzucenie</w:t>
      </w:r>
      <w:r w:rsidR="00EF3950" w:rsidRPr="008D28D6">
        <w:t>.</w:t>
      </w:r>
    </w:p>
    <w:p w:rsidR="00BE6F90" w:rsidRPr="008D28D6" w:rsidRDefault="0036112D" w:rsidP="008D28D6">
      <w:pPr>
        <w:pStyle w:val="Akapitzlist"/>
        <w:widowControl w:val="0"/>
        <w:tabs>
          <w:tab w:val="left" w:pos="709"/>
        </w:tabs>
        <w:autoSpaceDE w:val="0"/>
        <w:spacing w:after="0"/>
        <w:ind w:left="0"/>
        <w:jc w:val="both"/>
        <w:rPr>
          <w:rFonts w:ascii="Times New Roman" w:hAnsi="Times New Roman" w:cs="Times New Roman"/>
          <w:color w:val="000000"/>
          <w:sz w:val="24"/>
          <w:szCs w:val="24"/>
        </w:rPr>
      </w:pPr>
      <w:r w:rsidRPr="008D28D6">
        <w:rPr>
          <w:rFonts w:ascii="Times New Roman" w:hAnsi="Times New Roman" w:cs="Times New Roman"/>
          <w:bCs/>
          <w:color w:val="000000"/>
          <w:sz w:val="24"/>
          <w:szCs w:val="24"/>
        </w:rPr>
        <w:t>VI.2.3)</w:t>
      </w:r>
      <w:r w:rsidR="00BE6F90" w:rsidRPr="008D28D6">
        <w:rPr>
          <w:rFonts w:ascii="Times New Roman" w:hAnsi="Times New Roman" w:cs="Times New Roman"/>
          <w:bCs/>
          <w:color w:val="000000"/>
          <w:sz w:val="24"/>
          <w:szCs w:val="24"/>
        </w:rPr>
        <w:t xml:space="preserve"> </w:t>
      </w:r>
      <w:r w:rsidR="00BE6F90" w:rsidRPr="008D28D6">
        <w:rPr>
          <w:rFonts w:ascii="Times New Roman" w:hAnsi="Times New Roman" w:cs="Times New Roman"/>
          <w:color w:val="000000"/>
          <w:sz w:val="24"/>
          <w:szCs w:val="24"/>
        </w:rPr>
        <w:t>Na ofertę składają się:</w:t>
      </w:r>
    </w:p>
    <w:p w:rsidR="00BE6F90" w:rsidRPr="008D28D6" w:rsidRDefault="00BE6F90" w:rsidP="008D28D6">
      <w:pPr>
        <w:pStyle w:val="Akapitzlist"/>
        <w:widowControl w:val="0"/>
        <w:autoSpaceDE w:val="0"/>
        <w:spacing w:after="0"/>
        <w:ind w:left="0"/>
        <w:jc w:val="both"/>
        <w:rPr>
          <w:rFonts w:ascii="Times New Roman" w:hAnsi="Times New Roman" w:cs="Times New Roman"/>
          <w:color w:val="000000"/>
          <w:sz w:val="24"/>
          <w:szCs w:val="24"/>
        </w:rPr>
      </w:pPr>
      <w:r w:rsidRPr="008D28D6">
        <w:rPr>
          <w:rFonts w:ascii="Times New Roman" w:hAnsi="Times New Roman" w:cs="Times New Roman"/>
          <w:color w:val="000000"/>
          <w:sz w:val="24"/>
          <w:szCs w:val="24"/>
        </w:rPr>
        <w:t>–</w:t>
      </w:r>
      <w:r w:rsidRPr="008D28D6">
        <w:rPr>
          <w:rFonts w:ascii="Times New Roman" w:hAnsi="Times New Roman" w:cs="Times New Roman"/>
          <w:color w:val="000000"/>
          <w:sz w:val="24"/>
          <w:szCs w:val="24"/>
        </w:rPr>
        <w:tab/>
        <w:t>Formularz ofertowy – Załącznik nr 1 do SIWZ,</w:t>
      </w:r>
    </w:p>
    <w:p w:rsidR="00BE6F90" w:rsidRPr="008D28D6" w:rsidRDefault="00BE6F90" w:rsidP="008D28D6">
      <w:pPr>
        <w:pStyle w:val="Akapitzlist"/>
        <w:widowControl w:val="0"/>
        <w:numPr>
          <w:ilvl w:val="0"/>
          <w:numId w:val="6"/>
        </w:numPr>
        <w:autoSpaceDE w:val="0"/>
        <w:spacing w:after="0"/>
        <w:ind w:left="0" w:firstLine="0"/>
        <w:jc w:val="both"/>
        <w:rPr>
          <w:rFonts w:ascii="Times New Roman" w:hAnsi="Times New Roman" w:cs="Times New Roman"/>
          <w:sz w:val="24"/>
          <w:szCs w:val="24"/>
        </w:rPr>
      </w:pPr>
      <w:r w:rsidRPr="008D28D6">
        <w:rPr>
          <w:rFonts w:ascii="Times New Roman" w:hAnsi="Times New Roman" w:cs="Times New Roman"/>
          <w:sz w:val="24"/>
          <w:szCs w:val="24"/>
        </w:rPr>
        <w:t xml:space="preserve">Opis parametrów </w:t>
      </w:r>
      <w:r w:rsidR="00EC3C83" w:rsidRPr="008D28D6">
        <w:rPr>
          <w:rFonts w:ascii="Times New Roman" w:hAnsi="Times New Roman" w:cs="Times New Roman"/>
          <w:sz w:val="24"/>
          <w:szCs w:val="24"/>
        </w:rPr>
        <w:t xml:space="preserve">– Załącznik nr 2 </w:t>
      </w:r>
      <w:r w:rsidRPr="008D28D6">
        <w:rPr>
          <w:rFonts w:ascii="Times New Roman" w:hAnsi="Times New Roman" w:cs="Times New Roman"/>
          <w:sz w:val="24"/>
          <w:szCs w:val="24"/>
        </w:rPr>
        <w:t>do SIWZ</w:t>
      </w:r>
    </w:p>
    <w:p w:rsidR="00BE6F90" w:rsidRPr="008D28D6" w:rsidRDefault="00BE6F90" w:rsidP="008D28D6">
      <w:pPr>
        <w:pStyle w:val="Akapitzlist"/>
        <w:widowControl w:val="0"/>
        <w:autoSpaceDE w:val="0"/>
        <w:spacing w:after="0"/>
        <w:ind w:left="0"/>
        <w:jc w:val="both"/>
        <w:rPr>
          <w:rFonts w:ascii="Times New Roman" w:hAnsi="Times New Roman" w:cs="Times New Roman"/>
          <w:color w:val="000000"/>
          <w:sz w:val="24"/>
          <w:szCs w:val="24"/>
        </w:rPr>
      </w:pPr>
      <w:r w:rsidRPr="008D28D6">
        <w:rPr>
          <w:rFonts w:ascii="Times New Roman" w:hAnsi="Times New Roman" w:cs="Times New Roman"/>
          <w:color w:val="000000"/>
          <w:sz w:val="24"/>
          <w:szCs w:val="24"/>
        </w:rPr>
        <w:t>–</w:t>
      </w:r>
      <w:r w:rsidRPr="008D28D6">
        <w:rPr>
          <w:rFonts w:ascii="Times New Roman" w:hAnsi="Times New Roman" w:cs="Times New Roman"/>
          <w:color w:val="000000"/>
          <w:sz w:val="24"/>
          <w:szCs w:val="24"/>
        </w:rPr>
        <w:tab/>
        <w:t>wszystkie wymagane dokumenty, oświadczenia i załączniki, o których mowa  w SIWZ,</w:t>
      </w:r>
    </w:p>
    <w:p w:rsidR="00BE6F90" w:rsidRPr="008D28D6" w:rsidRDefault="0036112D" w:rsidP="008D28D6">
      <w:pPr>
        <w:pStyle w:val="Akapitzlist"/>
        <w:widowControl w:val="0"/>
        <w:tabs>
          <w:tab w:val="left" w:pos="709"/>
        </w:tabs>
        <w:autoSpaceDE w:val="0"/>
        <w:spacing w:after="0"/>
        <w:ind w:left="0"/>
        <w:jc w:val="both"/>
        <w:rPr>
          <w:rFonts w:ascii="Times New Roman" w:hAnsi="Times New Roman" w:cs="Times New Roman"/>
          <w:color w:val="000000"/>
          <w:sz w:val="24"/>
          <w:szCs w:val="24"/>
        </w:rPr>
      </w:pPr>
      <w:r w:rsidRPr="008D28D6">
        <w:rPr>
          <w:rFonts w:ascii="Times New Roman" w:hAnsi="Times New Roman" w:cs="Times New Roman"/>
          <w:bCs/>
          <w:color w:val="000000"/>
          <w:sz w:val="24"/>
          <w:szCs w:val="24"/>
        </w:rPr>
        <w:t>VI.2.4)</w:t>
      </w:r>
      <w:r w:rsidR="00BE6F90" w:rsidRPr="008D28D6">
        <w:rPr>
          <w:rFonts w:ascii="Times New Roman" w:hAnsi="Times New Roman" w:cs="Times New Roman"/>
          <w:bCs/>
          <w:color w:val="000000"/>
          <w:sz w:val="24"/>
          <w:szCs w:val="24"/>
        </w:rPr>
        <w:t xml:space="preserve"> </w:t>
      </w:r>
      <w:r w:rsidR="00BE6F90" w:rsidRPr="008D28D6">
        <w:rPr>
          <w:rFonts w:ascii="Times New Roman" w:hAnsi="Times New Roman" w:cs="Times New Roman"/>
          <w:color w:val="000000"/>
          <w:sz w:val="24"/>
          <w:szCs w:val="24"/>
        </w:rPr>
        <w:t xml:space="preserve">Dokumenty powinny być sporządzone zgodnie z zaleceniami określonymi w SIWZ na załączonych do niej formularzach. </w:t>
      </w:r>
    </w:p>
    <w:p w:rsidR="00BE6F90" w:rsidRPr="008D28D6" w:rsidRDefault="0036112D" w:rsidP="008D28D6">
      <w:pPr>
        <w:pStyle w:val="Akapitzlist"/>
        <w:widowControl w:val="0"/>
        <w:tabs>
          <w:tab w:val="left" w:pos="709"/>
        </w:tabs>
        <w:autoSpaceDE w:val="0"/>
        <w:spacing w:after="0"/>
        <w:ind w:left="0"/>
        <w:jc w:val="both"/>
        <w:rPr>
          <w:rFonts w:ascii="Times New Roman" w:hAnsi="Times New Roman" w:cs="Times New Roman"/>
          <w:sz w:val="24"/>
          <w:szCs w:val="24"/>
        </w:rPr>
      </w:pPr>
      <w:r w:rsidRPr="008D28D6">
        <w:rPr>
          <w:rFonts w:ascii="Times New Roman" w:hAnsi="Times New Roman" w:cs="Times New Roman"/>
          <w:bCs/>
          <w:color w:val="000000"/>
          <w:sz w:val="24"/>
          <w:szCs w:val="24"/>
        </w:rPr>
        <w:t>VI.2.5)</w:t>
      </w:r>
      <w:r w:rsidR="00BE6F90" w:rsidRPr="008D28D6">
        <w:rPr>
          <w:rFonts w:ascii="Times New Roman" w:hAnsi="Times New Roman" w:cs="Times New Roman"/>
          <w:bCs/>
          <w:color w:val="000000"/>
          <w:sz w:val="24"/>
          <w:szCs w:val="24"/>
        </w:rPr>
        <w:t xml:space="preserve"> </w:t>
      </w:r>
      <w:r w:rsidR="00BE6F90" w:rsidRPr="008D28D6">
        <w:rPr>
          <w:rFonts w:ascii="Times New Roman" w:hAnsi="Times New Roman" w:cs="Times New Roman"/>
          <w:color w:val="000000"/>
          <w:sz w:val="24"/>
          <w:szCs w:val="24"/>
        </w:rPr>
        <w:t>Oferta oraz załączone dokumenty i oświadczenia muszą spełniać następujące wymagania:</w:t>
      </w:r>
      <w:r w:rsidR="00BE6F90" w:rsidRPr="008D28D6">
        <w:rPr>
          <w:rFonts w:ascii="Times New Roman" w:hAnsi="Times New Roman" w:cs="Times New Roman"/>
          <w:sz w:val="24"/>
          <w:szCs w:val="24"/>
        </w:rPr>
        <w:t xml:space="preserve"> </w:t>
      </w:r>
    </w:p>
    <w:p w:rsidR="00BE6F90" w:rsidRPr="008D28D6" w:rsidRDefault="00BE6F90" w:rsidP="008D28D6">
      <w:pPr>
        <w:pStyle w:val="Akapitzlist"/>
        <w:widowControl w:val="0"/>
        <w:numPr>
          <w:ilvl w:val="0"/>
          <w:numId w:val="3"/>
        </w:numPr>
        <w:tabs>
          <w:tab w:val="clear" w:pos="720"/>
          <w:tab w:val="left" w:pos="709"/>
        </w:tabs>
        <w:autoSpaceDE w:val="0"/>
        <w:spacing w:after="0"/>
        <w:ind w:hanging="436"/>
        <w:jc w:val="both"/>
        <w:rPr>
          <w:rFonts w:ascii="Times New Roman" w:hAnsi="Times New Roman" w:cs="Times New Roman"/>
          <w:sz w:val="24"/>
          <w:szCs w:val="24"/>
        </w:rPr>
      </w:pPr>
      <w:r w:rsidRPr="008D28D6">
        <w:rPr>
          <w:rFonts w:ascii="Times New Roman" w:hAnsi="Times New Roman" w:cs="Times New Roman"/>
          <w:sz w:val="24"/>
          <w:szCs w:val="24"/>
        </w:rPr>
        <w:t>Dokumenty i oświadczenia muszą być sporządzone w języku polskim z zachowaniem czytelnej i trwałej formy pisemnej.</w:t>
      </w:r>
    </w:p>
    <w:p w:rsidR="00BE6F90" w:rsidRPr="008D28D6" w:rsidRDefault="00BE6F90" w:rsidP="008D28D6">
      <w:pPr>
        <w:pStyle w:val="Akapitzlist"/>
        <w:widowControl w:val="0"/>
        <w:numPr>
          <w:ilvl w:val="0"/>
          <w:numId w:val="3"/>
        </w:numPr>
        <w:tabs>
          <w:tab w:val="clear" w:pos="720"/>
          <w:tab w:val="left" w:pos="709"/>
        </w:tabs>
        <w:autoSpaceDE w:val="0"/>
        <w:spacing w:after="0"/>
        <w:ind w:left="709" w:hanging="425"/>
        <w:jc w:val="both"/>
        <w:rPr>
          <w:rFonts w:ascii="Times New Roman" w:hAnsi="Times New Roman" w:cs="Times New Roman"/>
          <w:sz w:val="24"/>
          <w:szCs w:val="24"/>
        </w:rPr>
      </w:pPr>
      <w:r w:rsidRPr="008D28D6">
        <w:rPr>
          <w:rFonts w:ascii="Times New Roman" w:hAnsi="Times New Roman" w:cs="Times New Roman"/>
          <w:sz w:val="24"/>
          <w:szCs w:val="24"/>
        </w:rPr>
        <w:t>Wszystkie strony oferty oraz oświadczenia Wykonawcy muszą być podpisane przez osobę upoważnioną do reprezentacji Wykonawcy.</w:t>
      </w:r>
    </w:p>
    <w:p w:rsidR="00BE6F90" w:rsidRPr="008D28D6" w:rsidRDefault="00BE6F90" w:rsidP="008D28D6">
      <w:pPr>
        <w:pStyle w:val="Akapitzlist"/>
        <w:widowControl w:val="0"/>
        <w:numPr>
          <w:ilvl w:val="0"/>
          <w:numId w:val="3"/>
        </w:numPr>
        <w:tabs>
          <w:tab w:val="clear" w:pos="720"/>
          <w:tab w:val="left" w:pos="709"/>
        </w:tabs>
        <w:autoSpaceDE w:val="0"/>
        <w:spacing w:after="0"/>
        <w:ind w:left="709" w:hanging="425"/>
        <w:jc w:val="both"/>
        <w:rPr>
          <w:rFonts w:ascii="Times New Roman" w:hAnsi="Times New Roman" w:cs="Times New Roman"/>
          <w:sz w:val="24"/>
          <w:szCs w:val="24"/>
        </w:rPr>
      </w:pPr>
      <w:r w:rsidRPr="008D28D6">
        <w:rPr>
          <w:rFonts w:ascii="Times New Roman" w:hAnsi="Times New Roman" w:cs="Times New Roman"/>
          <w:sz w:val="24"/>
          <w:szCs w:val="24"/>
        </w:rPr>
        <w:t xml:space="preserve">Wszystkie dołączone dokumenty powinny być aktualne i  być przedstawione w formie oryginału lub czytelnej kopii. W przypadku, gdy Wykonawca składa kopię jakiegoś dokumentu, musi być ona poświadczona za zgodność z oryginałem przez Wykonawcę na </w:t>
      </w:r>
      <w:r w:rsidRPr="008D28D6">
        <w:rPr>
          <w:rFonts w:ascii="Times New Roman" w:hAnsi="Times New Roman" w:cs="Times New Roman"/>
          <w:sz w:val="24"/>
          <w:szCs w:val="24"/>
        </w:rPr>
        <w:lastRenderedPageBreak/>
        <w:t>każdej zapisanej stronie kopii poprzez złożenie  pod  dopiskiem „za zgodność z oryginałem” własnoręcznego  podpisu  przez osobę upoważnioną do reprezentacji Wykonawcy. Jeżeli do reprezentowania Wykonawcy upoważnione są łącznie dwie lub więcej osób, kopie dokumentów muszą być potwierdzone za zgodność z oryginałem przez te osoby.</w:t>
      </w:r>
    </w:p>
    <w:p w:rsidR="00BE6F90" w:rsidRPr="008D28D6" w:rsidRDefault="00BE6F90" w:rsidP="008D28D6">
      <w:pPr>
        <w:pStyle w:val="Akapitzlist"/>
        <w:widowControl w:val="0"/>
        <w:numPr>
          <w:ilvl w:val="0"/>
          <w:numId w:val="3"/>
        </w:numPr>
        <w:tabs>
          <w:tab w:val="clear" w:pos="720"/>
          <w:tab w:val="left" w:pos="709"/>
        </w:tabs>
        <w:autoSpaceDE w:val="0"/>
        <w:spacing w:after="0"/>
        <w:ind w:left="709" w:hanging="425"/>
        <w:jc w:val="both"/>
        <w:rPr>
          <w:rFonts w:ascii="Times New Roman" w:hAnsi="Times New Roman" w:cs="Times New Roman"/>
          <w:sz w:val="24"/>
          <w:szCs w:val="24"/>
        </w:rPr>
      </w:pPr>
      <w:r w:rsidRPr="008D28D6">
        <w:rPr>
          <w:rFonts w:ascii="Times New Roman" w:hAnsi="Times New Roman" w:cs="Times New Roman"/>
          <w:color w:val="000000"/>
          <w:sz w:val="24"/>
          <w:szCs w:val="24"/>
        </w:rPr>
        <w:t>W przypadku, gdy Wykonawcę reprezentuje pełnomocnik, do oferty musi być załączone pełnomocnictwo określające jego zakres. Pełnomocnictwo musi być podpisane przez osoby uprawnione do reprezentacji Wykonawcy. Pełnomocnictwo musi być załączone do oferty w oryginale lub jego kopia poświadczona notarialnie.</w:t>
      </w:r>
      <w:r w:rsidRPr="008D28D6">
        <w:rPr>
          <w:rFonts w:ascii="Times New Roman" w:hAnsi="Times New Roman" w:cs="Times New Roman"/>
          <w:sz w:val="24"/>
          <w:szCs w:val="24"/>
        </w:rPr>
        <w:t xml:space="preserve"> </w:t>
      </w:r>
    </w:p>
    <w:p w:rsidR="00BE6F90" w:rsidRPr="008D28D6" w:rsidRDefault="00BE6F90" w:rsidP="008D28D6">
      <w:pPr>
        <w:pStyle w:val="Akapitzlist"/>
        <w:widowControl w:val="0"/>
        <w:numPr>
          <w:ilvl w:val="0"/>
          <w:numId w:val="3"/>
        </w:numPr>
        <w:tabs>
          <w:tab w:val="clear" w:pos="720"/>
          <w:tab w:val="left" w:pos="709"/>
        </w:tabs>
        <w:autoSpaceDE w:val="0"/>
        <w:spacing w:after="0"/>
        <w:ind w:left="709" w:hanging="425"/>
        <w:jc w:val="both"/>
        <w:rPr>
          <w:rFonts w:ascii="Times New Roman" w:hAnsi="Times New Roman" w:cs="Times New Roman"/>
          <w:color w:val="000000"/>
          <w:sz w:val="24"/>
          <w:szCs w:val="24"/>
        </w:rPr>
      </w:pPr>
      <w:r w:rsidRPr="008D28D6">
        <w:rPr>
          <w:rFonts w:ascii="Times New Roman" w:hAnsi="Times New Roman" w:cs="Times New Roman"/>
          <w:color w:val="000000"/>
          <w:sz w:val="24"/>
          <w:szCs w:val="24"/>
        </w:rPr>
        <w:t>Poprawki lub zmiany w ofercie muszą być naniesione czytelnie i podpisane przez osobę podpisującą ofertę.</w:t>
      </w:r>
    </w:p>
    <w:p w:rsidR="00BE6F90" w:rsidRPr="008D28D6" w:rsidRDefault="00BE6F90" w:rsidP="008D28D6">
      <w:pPr>
        <w:pStyle w:val="Akapitzlist"/>
        <w:widowControl w:val="0"/>
        <w:numPr>
          <w:ilvl w:val="0"/>
          <w:numId w:val="3"/>
        </w:numPr>
        <w:tabs>
          <w:tab w:val="clear" w:pos="720"/>
          <w:tab w:val="left" w:pos="709"/>
          <w:tab w:val="left" w:pos="1843"/>
        </w:tabs>
        <w:spacing w:after="0"/>
        <w:ind w:left="709" w:hanging="425"/>
        <w:jc w:val="both"/>
        <w:rPr>
          <w:rFonts w:ascii="Times New Roman" w:hAnsi="Times New Roman" w:cs="Times New Roman"/>
          <w:sz w:val="24"/>
          <w:szCs w:val="24"/>
        </w:rPr>
      </w:pPr>
      <w:r w:rsidRPr="008D28D6">
        <w:rPr>
          <w:rFonts w:ascii="Times New Roman" w:hAnsi="Times New Roman" w:cs="Times New Roman"/>
          <w:sz w:val="24"/>
          <w:szCs w:val="24"/>
        </w:rPr>
        <w:t xml:space="preserve">Zaleca się aby oferta wraz z dokumentami była spięta/zszyta w sposób uniemożliwiający dekompletację zawartości oferty oraz posiadała kolejno ponumerowane strony.  </w:t>
      </w:r>
    </w:p>
    <w:p w:rsidR="00BE6F90" w:rsidRPr="008D28D6" w:rsidRDefault="0036112D" w:rsidP="008D28D6">
      <w:pPr>
        <w:pStyle w:val="Akapitzlist"/>
        <w:widowControl w:val="0"/>
        <w:tabs>
          <w:tab w:val="left" w:pos="709"/>
        </w:tabs>
        <w:autoSpaceDE w:val="0"/>
        <w:spacing w:after="0"/>
        <w:ind w:left="0"/>
        <w:jc w:val="both"/>
        <w:rPr>
          <w:rFonts w:ascii="Times New Roman" w:hAnsi="Times New Roman" w:cs="Times New Roman"/>
          <w:color w:val="000000"/>
          <w:sz w:val="24"/>
          <w:szCs w:val="24"/>
        </w:rPr>
      </w:pPr>
      <w:r w:rsidRPr="008D28D6">
        <w:rPr>
          <w:rFonts w:ascii="Times New Roman" w:hAnsi="Times New Roman" w:cs="Times New Roman"/>
          <w:bCs/>
          <w:color w:val="000000"/>
          <w:sz w:val="24"/>
          <w:szCs w:val="24"/>
        </w:rPr>
        <w:t>VI.2.6)</w:t>
      </w:r>
      <w:r w:rsidR="00BE6F90" w:rsidRPr="008D28D6">
        <w:rPr>
          <w:rFonts w:ascii="Times New Roman" w:hAnsi="Times New Roman" w:cs="Times New Roman"/>
          <w:bCs/>
          <w:color w:val="000000"/>
          <w:sz w:val="24"/>
          <w:szCs w:val="24"/>
        </w:rPr>
        <w:t xml:space="preserve"> </w:t>
      </w:r>
      <w:r w:rsidR="00BE6F90" w:rsidRPr="008D28D6">
        <w:rPr>
          <w:rFonts w:ascii="Times New Roman" w:hAnsi="Times New Roman" w:cs="Times New Roman"/>
          <w:color w:val="000000"/>
          <w:sz w:val="24"/>
          <w:szCs w:val="24"/>
        </w:rPr>
        <w:t xml:space="preserve">W przypadku gdy informacje zawarte w ofercie stanowią tajemnicę przedsiębiorstwa </w:t>
      </w:r>
      <w:r w:rsidR="00BE6F90" w:rsidRPr="008D28D6">
        <w:rPr>
          <w:rFonts w:ascii="Times New Roman" w:hAnsi="Times New Roman" w:cs="Times New Roman"/>
          <w:color w:val="000000"/>
          <w:sz w:val="24"/>
          <w:szCs w:val="24"/>
        </w:rPr>
        <w:br/>
        <w:t>w rozumieniu przepisów ustawy o zwalczaniu nieuczciwej konkurencji, co do których Wykonawca zastrzega, że nie mogą być udostępniane innym uczestnikom postępowania, muszą być oznaczone klauzulą: „</w:t>
      </w:r>
      <w:r w:rsidR="00BE6F90" w:rsidRPr="008D28D6">
        <w:rPr>
          <w:rFonts w:ascii="Times New Roman" w:hAnsi="Times New Roman" w:cs="Times New Roman"/>
          <w:i/>
          <w:iCs/>
          <w:color w:val="000000"/>
          <w:sz w:val="24"/>
          <w:szCs w:val="24"/>
        </w:rPr>
        <w:t>Informacje stanowiące tajemnicę przedsiębiorstwa w rozumieniu art. 11 ust. 4 ustawy z 16.04.1993 r. o zwalczaniu nieuczciwej konkurencji (</w:t>
      </w:r>
      <w:proofErr w:type="spellStart"/>
      <w:r w:rsidR="00BE6F90" w:rsidRPr="008D28D6">
        <w:rPr>
          <w:rFonts w:ascii="Times New Roman" w:hAnsi="Times New Roman" w:cs="Times New Roman"/>
          <w:i/>
          <w:iCs/>
          <w:color w:val="000000"/>
          <w:sz w:val="24"/>
          <w:szCs w:val="24"/>
        </w:rPr>
        <w:t>t.j</w:t>
      </w:r>
      <w:proofErr w:type="spellEnd"/>
      <w:r w:rsidR="00BE6F90" w:rsidRPr="008D28D6">
        <w:rPr>
          <w:rFonts w:ascii="Times New Roman" w:hAnsi="Times New Roman" w:cs="Times New Roman"/>
          <w:i/>
          <w:iCs/>
          <w:color w:val="000000"/>
          <w:sz w:val="24"/>
          <w:szCs w:val="24"/>
        </w:rPr>
        <w:t>. Dz. U. z 2003 r. Nr 153 poz. 1503 ze zm.)</w:t>
      </w:r>
      <w:r w:rsidR="00BE6F90" w:rsidRPr="008D28D6">
        <w:rPr>
          <w:rFonts w:ascii="Times New Roman" w:hAnsi="Times New Roman" w:cs="Times New Roman"/>
          <w:color w:val="000000"/>
          <w:sz w:val="24"/>
          <w:szCs w:val="24"/>
        </w:rPr>
        <w:t>” i dołączone odrębnie do oferty, lecz w tym samym opakowaniu co oferta.</w:t>
      </w:r>
    </w:p>
    <w:p w:rsidR="00AB7E39" w:rsidRDefault="0036112D" w:rsidP="008D28D6">
      <w:pPr>
        <w:pStyle w:val="Akapitzlist"/>
        <w:widowControl w:val="0"/>
        <w:tabs>
          <w:tab w:val="left" w:pos="709"/>
        </w:tabs>
        <w:autoSpaceDE w:val="0"/>
        <w:spacing w:after="0"/>
        <w:ind w:left="0"/>
        <w:jc w:val="both"/>
        <w:rPr>
          <w:rFonts w:ascii="Times New Roman" w:hAnsi="Times New Roman" w:cs="Times New Roman"/>
          <w:bCs/>
          <w:sz w:val="24"/>
          <w:szCs w:val="24"/>
        </w:rPr>
      </w:pPr>
      <w:r w:rsidRPr="008D28D6">
        <w:rPr>
          <w:rFonts w:ascii="Times New Roman" w:hAnsi="Times New Roman" w:cs="Times New Roman"/>
          <w:bCs/>
          <w:sz w:val="24"/>
          <w:szCs w:val="24"/>
        </w:rPr>
        <w:t>VI.2.7)</w:t>
      </w:r>
      <w:r w:rsidR="00BE6F90" w:rsidRPr="008D28D6">
        <w:rPr>
          <w:rFonts w:ascii="Times New Roman" w:hAnsi="Times New Roman" w:cs="Times New Roman"/>
          <w:bCs/>
          <w:sz w:val="24"/>
          <w:szCs w:val="24"/>
        </w:rPr>
        <w:t xml:space="preserve"> </w:t>
      </w:r>
      <w:r w:rsidR="00AB7E39">
        <w:rPr>
          <w:rFonts w:ascii="Times New Roman" w:hAnsi="Times New Roman" w:cs="Times New Roman"/>
          <w:bCs/>
          <w:sz w:val="24"/>
          <w:szCs w:val="24"/>
        </w:rPr>
        <w:t>Dwa lub więcej podmiotów może złożyć ofertę zgodnie z art. 23 ust. 1 ustawy.</w:t>
      </w:r>
    </w:p>
    <w:p w:rsidR="00D6795D" w:rsidRPr="00D6795D" w:rsidRDefault="00AB7E39" w:rsidP="00D6795D">
      <w:pPr>
        <w:pStyle w:val="Akapitzlist"/>
        <w:widowControl w:val="0"/>
        <w:tabs>
          <w:tab w:val="left" w:pos="709"/>
        </w:tabs>
        <w:autoSpaceDE w:val="0"/>
        <w:spacing w:after="0"/>
        <w:ind w:left="0"/>
        <w:jc w:val="both"/>
        <w:rPr>
          <w:rFonts w:ascii="Times New Roman" w:hAnsi="Times New Roman" w:cs="Times New Roman"/>
          <w:bCs/>
          <w:color w:val="000000"/>
          <w:sz w:val="24"/>
          <w:szCs w:val="24"/>
        </w:rPr>
      </w:pPr>
      <w:r>
        <w:rPr>
          <w:rFonts w:ascii="Times New Roman" w:hAnsi="Times New Roman" w:cs="Times New Roman"/>
          <w:bCs/>
          <w:sz w:val="24"/>
          <w:szCs w:val="24"/>
        </w:rPr>
        <w:t xml:space="preserve">VI.2.8) </w:t>
      </w:r>
      <w:r w:rsidR="00D6795D" w:rsidRPr="00D6795D">
        <w:rPr>
          <w:rFonts w:ascii="Times New Roman" w:hAnsi="Times New Roman" w:cs="Times New Roman"/>
          <w:sz w:val="24"/>
          <w:szCs w:val="24"/>
        </w:rPr>
        <w:t>Wykonawcy wspólnie ubiegający się udzielenie zamówienia ustanawiają pełnomocnika do reprezentowania ich w postępowaniu, albo reprezentowania w postępowaniu i zawarciu umowy w sprawie zamówienia publicznego.</w:t>
      </w:r>
      <w:r w:rsidR="00D6795D" w:rsidRPr="00D6795D">
        <w:t xml:space="preserve"> </w:t>
      </w:r>
      <w:r w:rsidR="00D6795D" w:rsidRPr="00D6795D">
        <w:rPr>
          <w:rFonts w:ascii="Times New Roman" w:hAnsi="Times New Roman" w:cs="Times New Roman"/>
          <w:sz w:val="24"/>
          <w:szCs w:val="24"/>
        </w:rPr>
        <w:t>Umocowanie może wynikać z treści umowy konsorcjum lub zostać przedłożone oddzielnie z ofertą. Treść pełnomocnictwa powinna dokładnie określać zakres umocowania.</w:t>
      </w:r>
    </w:p>
    <w:p w:rsidR="00AB7E39" w:rsidRDefault="00D6795D" w:rsidP="008D28D6">
      <w:pPr>
        <w:pStyle w:val="Akapitzlist"/>
        <w:widowControl w:val="0"/>
        <w:tabs>
          <w:tab w:val="left" w:pos="709"/>
        </w:tabs>
        <w:autoSpaceDE w:val="0"/>
        <w:spacing w:after="0"/>
        <w:ind w:left="0"/>
        <w:jc w:val="both"/>
        <w:rPr>
          <w:rFonts w:ascii="Times New Roman" w:hAnsi="Times New Roman" w:cs="Times New Roman"/>
          <w:sz w:val="24"/>
          <w:szCs w:val="24"/>
        </w:rPr>
      </w:pPr>
      <w:r>
        <w:rPr>
          <w:rFonts w:ascii="Times New Roman" w:hAnsi="Times New Roman" w:cs="Times New Roman"/>
          <w:bCs/>
          <w:sz w:val="24"/>
          <w:szCs w:val="24"/>
        </w:rPr>
        <w:t xml:space="preserve">VI.2.9) </w:t>
      </w:r>
      <w:r w:rsidR="00BE6F90" w:rsidRPr="008D28D6">
        <w:rPr>
          <w:rFonts w:ascii="Times New Roman" w:hAnsi="Times New Roman" w:cs="Times New Roman"/>
          <w:sz w:val="24"/>
          <w:szCs w:val="24"/>
        </w:rPr>
        <w:t xml:space="preserve">W przypadku wykonawców wspólnie ubiegających się o udzielenie zamówienia oferta powinna </w:t>
      </w:r>
      <w:r w:rsidR="00AB7E39">
        <w:rPr>
          <w:rFonts w:ascii="Times New Roman" w:hAnsi="Times New Roman" w:cs="Times New Roman"/>
          <w:sz w:val="24"/>
          <w:szCs w:val="24"/>
        </w:rPr>
        <w:t>spełniać następujące wymagania:</w:t>
      </w:r>
    </w:p>
    <w:p w:rsidR="00D6795D" w:rsidRDefault="00D6795D" w:rsidP="00AB7E39">
      <w:pPr>
        <w:pStyle w:val="Akapitzlist"/>
        <w:widowControl w:val="0"/>
        <w:numPr>
          <w:ilvl w:val="0"/>
          <w:numId w:val="23"/>
        </w:numPr>
        <w:tabs>
          <w:tab w:val="left" w:pos="709"/>
        </w:tabs>
        <w:autoSpaceDE w:val="0"/>
        <w:spacing w:after="0"/>
        <w:jc w:val="both"/>
        <w:rPr>
          <w:rFonts w:ascii="Times New Roman" w:hAnsi="Times New Roman" w:cs="Times New Roman"/>
          <w:bCs/>
          <w:sz w:val="24"/>
          <w:szCs w:val="24"/>
        </w:rPr>
      </w:pPr>
      <w:r>
        <w:rPr>
          <w:rFonts w:ascii="Times New Roman" w:hAnsi="Times New Roman" w:cs="Times New Roman"/>
          <w:bCs/>
          <w:sz w:val="24"/>
          <w:szCs w:val="24"/>
        </w:rPr>
        <w:t>Powinna zawierać pełnomocnictwo do reprezentowania wykonawców w przetargu podpisane przez upoważnionych przedstawicieli wszystkich wykonawców,</w:t>
      </w:r>
    </w:p>
    <w:p w:rsidR="00D6795D" w:rsidRDefault="00D6795D" w:rsidP="00AB7E39">
      <w:pPr>
        <w:pStyle w:val="Akapitzlist"/>
        <w:widowControl w:val="0"/>
        <w:numPr>
          <w:ilvl w:val="0"/>
          <w:numId w:val="23"/>
        </w:numPr>
        <w:tabs>
          <w:tab w:val="left" w:pos="709"/>
        </w:tabs>
        <w:autoSpaceDE w:val="0"/>
        <w:spacing w:after="0"/>
        <w:jc w:val="both"/>
        <w:rPr>
          <w:rFonts w:ascii="Times New Roman" w:hAnsi="Times New Roman" w:cs="Times New Roman"/>
          <w:bCs/>
          <w:sz w:val="24"/>
          <w:szCs w:val="24"/>
        </w:rPr>
      </w:pPr>
      <w:r>
        <w:rPr>
          <w:rFonts w:ascii="Times New Roman" w:hAnsi="Times New Roman" w:cs="Times New Roman"/>
          <w:bCs/>
          <w:sz w:val="24"/>
          <w:szCs w:val="24"/>
        </w:rPr>
        <w:t>Oferta powinna być podpisana przez wyznaczonego pełnomocnika,</w:t>
      </w:r>
    </w:p>
    <w:p w:rsidR="00D6795D" w:rsidRDefault="00D6795D" w:rsidP="00C513A5">
      <w:pPr>
        <w:tabs>
          <w:tab w:val="left" w:pos="709"/>
        </w:tabs>
        <w:autoSpaceDE w:val="0"/>
        <w:jc w:val="both"/>
        <w:rPr>
          <w:bCs/>
          <w:color w:val="000000"/>
        </w:rPr>
      </w:pPr>
      <w:r>
        <w:rPr>
          <w:bCs/>
        </w:rPr>
        <w:t xml:space="preserve">VI.2.10) </w:t>
      </w:r>
      <w:r w:rsidRPr="008D28D6">
        <w:t>W przypadku wykonawców wspólnie ubiegających się o udzielenie zamówienia</w:t>
      </w:r>
      <w:r w:rsidR="0073187E">
        <w:t xml:space="preserve"> żaden z nich nie może podlegać wykluczeniu z postępowania o udzielenie zamówienia publicznego na podstawie art. 24 ustawy, natomiast co najmniej jeden z nich musi spełniać pozostałe warunki określone w </w:t>
      </w:r>
      <w:proofErr w:type="spellStart"/>
      <w:r w:rsidR="0073187E">
        <w:t>pkt</w:t>
      </w:r>
      <w:proofErr w:type="spellEnd"/>
      <w:r w:rsidR="0073187E">
        <w:t xml:space="preserve"> V.1. SIWZ.</w:t>
      </w:r>
    </w:p>
    <w:p w:rsidR="00BE6F90" w:rsidRPr="008D28D6" w:rsidRDefault="0036112D" w:rsidP="008D28D6">
      <w:pPr>
        <w:pStyle w:val="Akapitzlist"/>
        <w:widowControl w:val="0"/>
        <w:tabs>
          <w:tab w:val="left" w:pos="709"/>
        </w:tabs>
        <w:autoSpaceDE w:val="0"/>
        <w:spacing w:after="0"/>
        <w:ind w:left="0"/>
        <w:jc w:val="both"/>
        <w:rPr>
          <w:rFonts w:ascii="Times New Roman" w:hAnsi="Times New Roman" w:cs="Times New Roman"/>
          <w:color w:val="000000"/>
          <w:sz w:val="24"/>
          <w:szCs w:val="24"/>
        </w:rPr>
      </w:pPr>
      <w:r w:rsidRPr="008D28D6">
        <w:rPr>
          <w:rFonts w:ascii="Times New Roman" w:hAnsi="Times New Roman" w:cs="Times New Roman"/>
          <w:bCs/>
          <w:color w:val="000000"/>
          <w:sz w:val="24"/>
          <w:szCs w:val="24"/>
        </w:rPr>
        <w:t>VII.2.</w:t>
      </w:r>
      <w:r w:rsidR="00C513A5">
        <w:rPr>
          <w:rFonts w:ascii="Times New Roman" w:hAnsi="Times New Roman" w:cs="Times New Roman"/>
          <w:bCs/>
          <w:color w:val="000000"/>
          <w:sz w:val="24"/>
          <w:szCs w:val="24"/>
        </w:rPr>
        <w:t>11</w:t>
      </w:r>
      <w:r w:rsidRPr="008D28D6">
        <w:rPr>
          <w:rFonts w:ascii="Times New Roman" w:hAnsi="Times New Roman" w:cs="Times New Roman"/>
          <w:bCs/>
          <w:color w:val="000000"/>
          <w:sz w:val="24"/>
          <w:szCs w:val="24"/>
        </w:rPr>
        <w:t>)</w:t>
      </w:r>
      <w:r w:rsidR="00BE6F90" w:rsidRPr="008D28D6">
        <w:rPr>
          <w:rFonts w:ascii="Times New Roman" w:hAnsi="Times New Roman" w:cs="Times New Roman"/>
          <w:bCs/>
          <w:color w:val="000000"/>
          <w:sz w:val="24"/>
          <w:szCs w:val="24"/>
        </w:rPr>
        <w:t xml:space="preserve"> </w:t>
      </w:r>
      <w:r w:rsidR="00BE6F90" w:rsidRPr="008D28D6">
        <w:rPr>
          <w:rFonts w:ascii="Times New Roman" w:hAnsi="Times New Roman" w:cs="Times New Roman"/>
          <w:color w:val="000000"/>
          <w:sz w:val="24"/>
          <w:szCs w:val="24"/>
        </w:rPr>
        <w:t>W przypadku wygrania postępowania wykonawcy składający ofertę wspólną będą mieli obowiązek przed podpisaniem umowy na wykonanie zamówienia przedstawić zamawiającemu umowę konsorcjum, zawierającą co najmniej:</w:t>
      </w:r>
    </w:p>
    <w:p w:rsidR="00BE6F90" w:rsidRPr="008D28D6" w:rsidRDefault="00BE6F90" w:rsidP="008D28D6">
      <w:pPr>
        <w:widowControl/>
        <w:numPr>
          <w:ilvl w:val="0"/>
          <w:numId w:val="4"/>
        </w:numPr>
        <w:tabs>
          <w:tab w:val="left" w:pos="1843"/>
        </w:tabs>
        <w:spacing w:line="276" w:lineRule="auto"/>
        <w:ind w:left="709" w:hanging="425"/>
        <w:jc w:val="both"/>
      </w:pPr>
      <w:r w:rsidRPr="008D28D6">
        <w:t>zobowiązanie do wspólnej realizacji przedmiotu zamówienia i ponoszenia solidarnej odpowiedzialności za wykonanie umowy i wniesienie zabezpieczenia należytego wykonania umowy</w:t>
      </w:r>
    </w:p>
    <w:p w:rsidR="00BE6F90" w:rsidRPr="008D28D6" w:rsidRDefault="00BE6F90" w:rsidP="008D28D6">
      <w:pPr>
        <w:widowControl/>
        <w:numPr>
          <w:ilvl w:val="0"/>
          <w:numId w:val="4"/>
        </w:numPr>
        <w:tabs>
          <w:tab w:val="left" w:pos="1843"/>
        </w:tabs>
        <w:spacing w:line="276" w:lineRule="auto"/>
        <w:ind w:left="709" w:hanging="425"/>
        <w:jc w:val="both"/>
      </w:pPr>
      <w:r w:rsidRPr="008D28D6">
        <w:t>określenie zakresu działania poszczególnych stron umowy,</w:t>
      </w:r>
    </w:p>
    <w:p w:rsidR="00BE6F90" w:rsidRPr="008D28D6" w:rsidRDefault="00BE6F90" w:rsidP="008D28D6">
      <w:pPr>
        <w:widowControl/>
        <w:numPr>
          <w:ilvl w:val="0"/>
          <w:numId w:val="4"/>
        </w:numPr>
        <w:tabs>
          <w:tab w:val="left" w:pos="1843"/>
        </w:tabs>
        <w:spacing w:line="276" w:lineRule="auto"/>
        <w:ind w:left="709" w:hanging="425"/>
        <w:jc w:val="both"/>
      </w:pPr>
      <w:r w:rsidRPr="008D28D6">
        <w:t xml:space="preserve">czas obowiązywania umowy, który nie może być krótszy, niż okres obejmujący realizację zamówienia i okres gwarancji  i rękojmi na wykonane roboty   </w:t>
      </w:r>
    </w:p>
    <w:p w:rsidR="00BE6F90" w:rsidRPr="008D28D6" w:rsidRDefault="00C513A5" w:rsidP="008D28D6">
      <w:pPr>
        <w:pStyle w:val="BodyText21"/>
        <w:tabs>
          <w:tab w:val="clear" w:pos="0"/>
          <w:tab w:val="left" w:pos="709"/>
        </w:tabs>
        <w:spacing w:line="276" w:lineRule="auto"/>
      </w:pPr>
      <w:r>
        <w:rPr>
          <w:bCs/>
        </w:rPr>
        <w:t>VI.2.12</w:t>
      </w:r>
      <w:r w:rsidR="0036112D" w:rsidRPr="008D28D6">
        <w:rPr>
          <w:bCs/>
        </w:rPr>
        <w:t>)</w:t>
      </w:r>
      <w:r w:rsidR="00BE6F90" w:rsidRPr="008D28D6">
        <w:rPr>
          <w:bCs/>
        </w:rPr>
        <w:t xml:space="preserve"> </w:t>
      </w:r>
      <w:r w:rsidR="00BE6F90" w:rsidRPr="008D28D6">
        <w:t>Wykonawca ponosi wszelkie koszty związane z przygotowaniem i złożeniem oferty.</w:t>
      </w:r>
    </w:p>
    <w:p w:rsidR="00BE6F90" w:rsidRPr="00FB10AD" w:rsidRDefault="008F63D7" w:rsidP="008D28D6">
      <w:pPr>
        <w:pStyle w:val="BodyText21"/>
        <w:tabs>
          <w:tab w:val="clear" w:pos="0"/>
          <w:tab w:val="left" w:pos="709"/>
        </w:tabs>
        <w:spacing w:line="276" w:lineRule="auto"/>
        <w:rPr>
          <w:b/>
          <w:color w:val="000000"/>
          <w:highlight w:val="green"/>
        </w:rPr>
      </w:pPr>
      <w:r>
        <w:rPr>
          <w:color w:val="000000"/>
        </w:rPr>
        <w:t xml:space="preserve">VI.2.13) </w:t>
      </w:r>
      <w:r w:rsidR="00BE6F90" w:rsidRPr="00FB10AD">
        <w:rPr>
          <w:b/>
          <w:color w:val="000000"/>
        </w:rPr>
        <w:t xml:space="preserve">Ofertę należy złożyć </w:t>
      </w:r>
      <w:r w:rsidRPr="00FB10AD">
        <w:rPr>
          <w:b/>
          <w:color w:val="000000"/>
        </w:rPr>
        <w:t xml:space="preserve">na piśmie </w:t>
      </w:r>
      <w:r w:rsidR="00BE6F90" w:rsidRPr="00FB10AD">
        <w:rPr>
          <w:b/>
          <w:color w:val="000000"/>
        </w:rPr>
        <w:t xml:space="preserve">w trwale zamkniętym opakowaniu/kopercie uniemożliwiającym odczytanie oferty. Opakowanie należy </w:t>
      </w:r>
      <w:r w:rsidRPr="00FB10AD">
        <w:rPr>
          <w:b/>
          <w:color w:val="000000"/>
        </w:rPr>
        <w:t xml:space="preserve">przekazać bądź </w:t>
      </w:r>
      <w:r w:rsidR="00BE6F90" w:rsidRPr="00FB10AD">
        <w:rPr>
          <w:b/>
          <w:color w:val="000000"/>
        </w:rPr>
        <w:t>p</w:t>
      </w:r>
      <w:r w:rsidRPr="00FB10AD">
        <w:rPr>
          <w:b/>
          <w:color w:val="000000"/>
        </w:rPr>
        <w:t>rzesłać na adres Zamawiającego w terminie wskazanym</w:t>
      </w:r>
      <w:r w:rsidR="004F60E5" w:rsidRPr="00FB10AD">
        <w:rPr>
          <w:b/>
          <w:color w:val="000000"/>
        </w:rPr>
        <w:t xml:space="preserve"> w </w:t>
      </w:r>
      <w:proofErr w:type="spellStart"/>
      <w:r w:rsidR="004F60E5" w:rsidRPr="00FB10AD">
        <w:rPr>
          <w:b/>
          <w:color w:val="000000"/>
        </w:rPr>
        <w:t>pkt</w:t>
      </w:r>
      <w:proofErr w:type="spellEnd"/>
      <w:r w:rsidR="004F60E5" w:rsidRPr="00FB10AD">
        <w:rPr>
          <w:b/>
          <w:color w:val="000000"/>
        </w:rPr>
        <w:t xml:space="preserve"> VII.1.</w:t>
      </w:r>
      <w:r w:rsidR="00BE6F90" w:rsidRPr="00FB10AD">
        <w:rPr>
          <w:b/>
          <w:color w:val="000000"/>
        </w:rPr>
        <w:t xml:space="preserve">                 </w:t>
      </w:r>
    </w:p>
    <w:p w:rsidR="00BE6F90" w:rsidRPr="00FB10AD" w:rsidRDefault="0036112D" w:rsidP="00737619">
      <w:pPr>
        <w:spacing w:line="288" w:lineRule="auto"/>
        <w:jc w:val="both"/>
        <w:rPr>
          <w:b/>
          <w:color w:val="000000"/>
        </w:rPr>
      </w:pPr>
      <w:r w:rsidRPr="00FB10AD">
        <w:rPr>
          <w:b/>
          <w:bCs/>
        </w:rPr>
        <w:t>VI</w:t>
      </w:r>
      <w:r w:rsidR="008F63D7" w:rsidRPr="00FB10AD">
        <w:rPr>
          <w:b/>
          <w:bCs/>
        </w:rPr>
        <w:t>.2.14</w:t>
      </w:r>
      <w:r w:rsidRPr="00FB10AD">
        <w:rPr>
          <w:b/>
          <w:bCs/>
        </w:rPr>
        <w:t>)</w:t>
      </w:r>
      <w:r w:rsidR="00BE6F90" w:rsidRPr="00FB10AD">
        <w:rPr>
          <w:b/>
          <w:bCs/>
        </w:rPr>
        <w:t xml:space="preserve"> </w:t>
      </w:r>
      <w:r w:rsidR="00BE6F90" w:rsidRPr="00FB10AD">
        <w:rPr>
          <w:b/>
        </w:rPr>
        <w:t xml:space="preserve">Opakowanie powinno zawierać dane Wykonawcy (nazwa Wykonawcy, adres, numer </w:t>
      </w:r>
      <w:r w:rsidR="00BE6F90" w:rsidRPr="00FB10AD">
        <w:rPr>
          <w:b/>
        </w:rPr>
        <w:lastRenderedPageBreak/>
        <w:t xml:space="preserve">telefonu i faksu) i zawierać oznaczenie: </w:t>
      </w:r>
      <w:r w:rsidR="00BE6F90" w:rsidRPr="00FB10AD">
        <w:rPr>
          <w:b/>
          <w:bCs/>
        </w:rPr>
        <w:t xml:space="preserve">Oferta w przetargu nieograniczonym </w:t>
      </w:r>
      <w:r w:rsidR="00737619" w:rsidRPr="00FB10AD">
        <w:rPr>
          <w:b/>
        </w:rPr>
        <w:t>na dostawę kinowego sprzętu cyfrowego zgodnego ze standardami DCI</w:t>
      </w:r>
      <w:r w:rsidR="00737619" w:rsidRPr="00FB10AD">
        <w:rPr>
          <w:b/>
          <w:color w:val="000000"/>
        </w:rPr>
        <w:t xml:space="preserve">, </w:t>
      </w:r>
      <w:r w:rsidR="00BE6F90" w:rsidRPr="00FB10AD">
        <w:rPr>
          <w:b/>
          <w:bCs/>
          <w:shd w:val="clear" w:color="auto" w:fill="FFFFFF"/>
        </w:rPr>
        <w:t xml:space="preserve">nr sprawy </w:t>
      </w:r>
      <w:proofErr w:type="spellStart"/>
      <w:r w:rsidR="008F63D7" w:rsidRPr="00FB10AD">
        <w:rPr>
          <w:b/>
          <w:bCs/>
          <w:shd w:val="clear" w:color="auto" w:fill="FFFFFF"/>
        </w:rPr>
        <w:t>Zam</w:t>
      </w:r>
      <w:proofErr w:type="spellEnd"/>
      <w:r w:rsidR="008F63D7" w:rsidRPr="00FB10AD">
        <w:rPr>
          <w:b/>
          <w:bCs/>
          <w:shd w:val="clear" w:color="auto" w:fill="FFFFFF"/>
        </w:rPr>
        <w:t>/1/11</w:t>
      </w:r>
      <w:r w:rsidR="005E7012" w:rsidRPr="00FB10AD">
        <w:rPr>
          <w:b/>
          <w:bCs/>
          <w:shd w:val="clear" w:color="auto" w:fill="FFFFFF"/>
        </w:rPr>
        <w:t xml:space="preserve"> </w:t>
      </w:r>
      <w:r w:rsidR="00BE6F90" w:rsidRPr="00FB10AD">
        <w:rPr>
          <w:b/>
          <w:bCs/>
          <w:shd w:val="clear" w:color="auto" w:fill="FFFFFF"/>
        </w:rPr>
        <w:t xml:space="preserve">(nie otwierać przed </w:t>
      </w:r>
      <w:r w:rsidR="007C5FF1" w:rsidRPr="00FB10AD">
        <w:rPr>
          <w:b/>
          <w:bCs/>
          <w:shd w:val="clear" w:color="auto" w:fill="FFFFFF"/>
        </w:rPr>
        <w:t xml:space="preserve">16 września 2011 </w:t>
      </w:r>
      <w:r w:rsidR="005E7012" w:rsidRPr="00FB10AD">
        <w:rPr>
          <w:b/>
          <w:bCs/>
          <w:shd w:val="clear" w:color="auto" w:fill="FFFFFF"/>
        </w:rPr>
        <w:t>godz.</w:t>
      </w:r>
      <w:r w:rsidR="007C5FF1" w:rsidRPr="00FB10AD">
        <w:rPr>
          <w:b/>
          <w:bCs/>
          <w:shd w:val="clear" w:color="auto" w:fill="FFFFFF"/>
        </w:rPr>
        <w:t xml:space="preserve"> 12:00</w:t>
      </w:r>
      <w:r w:rsidR="00BE6F90" w:rsidRPr="00FB10AD">
        <w:rPr>
          <w:b/>
          <w:bCs/>
          <w:shd w:val="clear" w:color="auto" w:fill="FFFFFF"/>
        </w:rPr>
        <w:t>)</w:t>
      </w:r>
      <w:r w:rsidR="008F63D7" w:rsidRPr="00FB10AD">
        <w:rPr>
          <w:b/>
          <w:bCs/>
          <w:shd w:val="clear" w:color="auto" w:fill="FFFFFF"/>
        </w:rPr>
        <w:t>.</w:t>
      </w:r>
    </w:p>
    <w:p w:rsidR="00BE6F90" w:rsidRPr="00FB10AD" w:rsidRDefault="00BE6F90" w:rsidP="008D28D6">
      <w:pPr>
        <w:spacing w:line="276" w:lineRule="auto"/>
        <w:jc w:val="both"/>
        <w:rPr>
          <w:b/>
        </w:rPr>
      </w:pPr>
    </w:p>
    <w:p w:rsidR="00532B5E" w:rsidRPr="008D28D6" w:rsidRDefault="00532B5E" w:rsidP="008D28D6">
      <w:pPr>
        <w:spacing w:line="276" w:lineRule="auto"/>
        <w:jc w:val="both"/>
        <w:rPr>
          <w:b/>
        </w:rPr>
      </w:pPr>
    </w:p>
    <w:p w:rsidR="00532B5E" w:rsidRPr="008D28D6" w:rsidRDefault="008F63D7" w:rsidP="00294502">
      <w:pPr>
        <w:spacing w:line="276" w:lineRule="auto"/>
        <w:jc w:val="both"/>
        <w:rPr>
          <w:b/>
        </w:rPr>
      </w:pPr>
      <w:r>
        <w:rPr>
          <w:b/>
        </w:rPr>
        <w:t>Rozdział VII</w:t>
      </w:r>
      <w:r w:rsidR="00532B5E" w:rsidRPr="008D28D6">
        <w:rPr>
          <w:b/>
        </w:rPr>
        <w:t>.   MIEJSCE I TERMIN SKŁADANIA  I  OTWARCIA  OFERT.</w:t>
      </w:r>
    </w:p>
    <w:p w:rsidR="00532B5E" w:rsidRPr="008D28D6" w:rsidRDefault="00532B5E" w:rsidP="00294502">
      <w:pPr>
        <w:spacing w:line="276" w:lineRule="auto"/>
        <w:jc w:val="both"/>
        <w:rPr>
          <w:b/>
        </w:rPr>
      </w:pPr>
    </w:p>
    <w:p w:rsidR="00532B5E" w:rsidRPr="008F63D7" w:rsidRDefault="008F63D7" w:rsidP="00294502">
      <w:pPr>
        <w:tabs>
          <w:tab w:val="left" w:pos="709"/>
        </w:tabs>
        <w:spacing w:line="276" w:lineRule="auto"/>
        <w:jc w:val="both"/>
      </w:pPr>
      <w:r w:rsidRPr="008F63D7">
        <w:t>VII.1.</w:t>
      </w:r>
      <w:r w:rsidR="00532B5E" w:rsidRPr="00294502">
        <w:rPr>
          <w:b/>
        </w:rPr>
        <w:t xml:space="preserve">Ofertę należy złożyć w siedzibie Zamawiającego </w:t>
      </w:r>
      <w:r w:rsidR="00532B5E" w:rsidRPr="00294502">
        <w:rPr>
          <w:rFonts w:eastAsia="Times New Roman"/>
          <w:b/>
          <w:color w:val="000000"/>
          <w:kern w:val="0"/>
          <w:lang w:eastAsia="en-US"/>
        </w:rPr>
        <w:t xml:space="preserve">w Łodzi przy ul. </w:t>
      </w:r>
      <w:r w:rsidR="00532B5E" w:rsidRPr="00294502">
        <w:rPr>
          <w:rFonts w:eastAsia="Times New Roman"/>
          <w:b/>
          <w:kern w:val="0"/>
          <w:lang w:eastAsia="en-US"/>
        </w:rPr>
        <w:t>Piotrkowska 203/205,</w:t>
      </w:r>
      <w:r w:rsidR="004F60E5" w:rsidRPr="00294502">
        <w:rPr>
          <w:rFonts w:eastAsia="Times New Roman"/>
          <w:b/>
          <w:kern w:val="0"/>
          <w:lang w:eastAsia="en-US"/>
        </w:rPr>
        <w:t xml:space="preserve"> w biurze kina Charlie, I </w:t>
      </w:r>
      <w:r w:rsidR="00532B5E" w:rsidRPr="00294502">
        <w:rPr>
          <w:rFonts w:eastAsia="Times New Roman"/>
          <w:b/>
          <w:kern w:val="0"/>
          <w:lang w:eastAsia="en-US"/>
        </w:rPr>
        <w:t>piętro,</w:t>
      </w:r>
      <w:r w:rsidR="004F60E5" w:rsidRPr="00294502">
        <w:rPr>
          <w:rFonts w:eastAsia="Times New Roman"/>
          <w:b/>
          <w:kern w:val="0"/>
          <w:lang w:eastAsia="en-US"/>
        </w:rPr>
        <w:t xml:space="preserve"> </w:t>
      </w:r>
      <w:r w:rsidR="00532B5E" w:rsidRPr="00294502">
        <w:rPr>
          <w:b/>
        </w:rPr>
        <w:t>pokój</w:t>
      </w:r>
      <w:r w:rsidR="004F60E5" w:rsidRPr="00294502">
        <w:rPr>
          <w:b/>
        </w:rPr>
        <w:t xml:space="preserve"> nr 7</w:t>
      </w:r>
      <w:r w:rsidR="00532B5E" w:rsidRPr="00294502">
        <w:rPr>
          <w:b/>
        </w:rPr>
        <w:t>,</w:t>
      </w:r>
      <w:r w:rsidR="004F60E5" w:rsidRPr="00294502">
        <w:rPr>
          <w:b/>
        </w:rPr>
        <w:t xml:space="preserve"> do dnia  16</w:t>
      </w:r>
      <w:r w:rsidR="00532B5E" w:rsidRPr="00294502">
        <w:rPr>
          <w:b/>
        </w:rPr>
        <w:t xml:space="preserve"> września 2011 r. do godz. </w:t>
      </w:r>
      <w:r w:rsidR="004F60E5" w:rsidRPr="00294502">
        <w:rPr>
          <w:b/>
        </w:rPr>
        <w:t>12:00</w:t>
      </w:r>
      <w:r w:rsidR="004F60E5">
        <w:t>.</w:t>
      </w:r>
    </w:p>
    <w:p w:rsidR="00532B5E" w:rsidRPr="008F63D7" w:rsidRDefault="008F63D7" w:rsidP="00294502">
      <w:pPr>
        <w:tabs>
          <w:tab w:val="left" w:pos="709"/>
        </w:tabs>
        <w:spacing w:line="276" w:lineRule="auto"/>
        <w:jc w:val="both"/>
      </w:pPr>
      <w:r w:rsidRPr="008F63D7">
        <w:t xml:space="preserve">VII.2. </w:t>
      </w:r>
      <w:r w:rsidR="00532B5E" w:rsidRPr="008F63D7">
        <w:t xml:space="preserve">Decydujące znaczenie dla zachowania powyższego terminu ma data i godzina wpływu oferty do Zamawiającego, a nie data jej wysłania. </w:t>
      </w:r>
    </w:p>
    <w:p w:rsidR="00500263" w:rsidRPr="008F63D7" w:rsidRDefault="008F63D7" w:rsidP="00294502">
      <w:pPr>
        <w:tabs>
          <w:tab w:val="left" w:pos="709"/>
        </w:tabs>
        <w:spacing w:line="276" w:lineRule="auto"/>
        <w:jc w:val="both"/>
      </w:pPr>
      <w:r>
        <w:t>VII.3.</w:t>
      </w:r>
      <w:r w:rsidR="00532B5E" w:rsidRPr="008F63D7">
        <w:t>Oferty złożone po terminie składania Zamawiający niezwłocznie zwraca Wykonawcom bez otwierania.</w:t>
      </w:r>
    </w:p>
    <w:p w:rsidR="00532B5E" w:rsidRPr="008F63D7" w:rsidRDefault="008F63D7" w:rsidP="00294502">
      <w:pPr>
        <w:tabs>
          <w:tab w:val="left" w:pos="709"/>
        </w:tabs>
        <w:spacing w:line="276" w:lineRule="auto"/>
        <w:jc w:val="both"/>
      </w:pPr>
      <w:r>
        <w:t>VII.4.</w:t>
      </w:r>
      <w:r w:rsidR="00532B5E" w:rsidRPr="00294502">
        <w:rPr>
          <w:b/>
        </w:rPr>
        <w:t xml:space="preserve">Otwarcie ofert nastąpi w dniu </w:t>
      </w:r>
      <w:r w:rsidR="004F60E5" w:rsidRPr="00294502">
        <w:rPr>
          <w:b/>
        </w:rPr>
        <w:t>16</w:t>
      </w:r>
      <w:r w:rsidR="00500263" w:rsidRPr="00294502">
        <w:rPr>
          <w:b/>
        </w:rPr>
        <w:t xml:space="preserve"> września </w:t>
      </w:r>
      <w:r w:rsidR="00532B5E" w:rsidRPr="00294502">
        <w:rPr>
          <w:b/>
        </w:rPr>
        <w:t xml:space="preserve">2011 r. o godz. </w:t>
      </w:r>
      <w:r w:rsidR="004F60E5" w:rsidRPr="00294502">
        <w:rPr>
          <w:b/>
        </w:rPr>
        <w:t xml:space="preserve">12:10 </w:t>
      </w:r>
      <w:r w:rsidR="00532B5E" w:rsidRPr="00294502">
        <w:rPr>
          <w:b/>
        </w:rPr>
        <w:t xml:space="preserve">w siedzibie Zamawiającego w </w:t>
      </w:r>
      <w:r w:rsidR="00500263" w:rsidRPr="00294502">
        <w:rPr>
          <w:rFonts w:eastAsia="Times New Roman"/>
          <w:b/>
          <w:color w:val="000000"/>
          <w:kern w:val="0"/>
          <w:lang w:eastAsia="en-US"/>
        </w:rPr>
        <w:t xml:space="preserve">Łodzi przy ul. </w:t>
      </w:r>
      <w:r w:rsidR="00500263" w:rsidRPr="00294502">
        <w:rPr>
          <w:rFonts w:eastAsia="Times New Roman"/>
          <w:b/>
          <w:kern w:val="0"/>
          <w:lang w:eastAsia="en-US"/>
        </w:rPr>
        <w:t xml:space="preserve">Piotrkowska 203/205, </w:t>
      </w:r>
      <w:r w:rsidR="004F60E5" w:rsidRPr="00294502">
        <w:rPr>
          <w:rFonts w:eastAsia="Times New Roman"/>
          <w:b/>
          <w:kern w:val="0"/>
          <w:lang w:eastAsia="en-US"/>
        </w:rPr>
        <w:t xml:space="preserve">I </w:t>
      </w:r>
      <w:r w:rsidR="00500263" w:rsidRPr="00294502">
        <w:rPr>
          <w:rFonts w:eastAsia="Times New Roman"/>
          <w:b/>
          <w:kern w:val="0"/>
          <w:lang w:eastAsia="en-US"/>
        </w:rPr>
        <w:t>piętro.,</w:t>
      </w:r>
      <w:r w:rsidR="004F60E5" w:rsidRPr="00294502">
        <w:rPr>
          <w:rFonts w:eastAsia="Times New Roman"/>
          <w:b/>
          <w:kern w:val="0"/>
          <w:lang w:eastAsia="en-US"/>
        </w:rPr>
        <w:t xml:space="preserve"> </w:t>
      </w:r>
      <w:r w:rsidR="00500263" w:rsidRPr="00294502">
        <w:rPr>
          <w:b/>
        </w:rPr>
        <w:t>pokój</w:t>
      </w:r>
      <w:r w:rsidR="004F60E5" w:rsidRPr="00294502">
        <w:rPr>
          <w:b/>
        </w:rPr>
        <w:t xml:space="preserve"> nr 7</w:t>
      </w:r>
      <w:r w:rsidR="004F60E5">
        <w:t>.</w:t>
      </w:r>
    </w:p>
    <w:p w:rsidR="00500263" w:rsidRPr="008F63D7" w:rsidRDefault="008F63D7" w:rsidP="00294502">
      <w:pPr>
        <w:tabs>
          <w:tab w:val="left" w:pos="709"/>
        </w:tabs>
        <w:spacing w:line="276" w:lineRule="auto"/>
        <w:jc w:val="both"/>
      </w:pPr>
      <w:r>
        <w:t>VII.5.</w:t>
      </w:r>
      <w:r w:rsidR="00532B5E" w:rsidRPr="008F63D7">
        <w:t>Otwarcie ofert jest jawne.</w:t>
      </w:r>
    </w:p>
    <w:p w:rsidR="00500263" w:rsidRPr="008F63D7" w:rsidRDefault="008F63D7" w:rsidP="00294502">
      <w:pPr>
        <w:tabs>
          <w:tab w:val="left" w:pos="709"/>
        </w:tabs>
        <w:spacing w:line="276" w:lineRule="auto"/>
        <w:jc w:val="both"/>
      </w:pPr>
      <w:r>
        <w:t>VII.6.</w:t>
      </w:r>
      <w:r w:rsidR="00532B5E" w:rsidRPr="008F63D7">
        <w:t xml:space="preserve">Bezpośrednio przed otwarciem ofert Zamawiający poda kwotę, jaką zamierza przeznaczyć na sfinansowanie zamówienia. Po otwarciu każdej z ofert zostaną podane do wiadomości zebranym dane zgodnie z art. 86 ust. 4 ustawy </w:t>
      </w:r>
      <w:proofErr w:type="spellStart"/>
      <w:r w:rsidR="00532B5E" w:rsidRPr="008F63D7">
        <w:t>pzp</w:t>
      </w:r>
      <w:proofErr w:type="spellEnd"/>
      <w:r w:rsidR="00532B5E" w:rsidRPr="008F63D7">
        <w:t>.</w:t>
      </w:r>
    </w:p>
    <w:p w:rsidR="00500263" w:rsidRPr="008F63D7" w:rsidRDefault="008F63D7" w:rsidP="00294502">
      <w:pPr>
        <w:tabs>
          <w:tab w:val="left" w:pos="709"/>
        </w:tabs>
        <w:spacing w:line="276" w:lineRule="auto"/>
        <w:jc w:val="both"/>
      </w:pPr>
      <w:r>
        <w:t>VII.7.</w:t>
      </w:r>
      <w:r w:rsidR="00500263" w:rsidRPr="008F63D7">
        <w:t xml:space="preserve">Podczas otwarcia ofert podaje się nazwy (firmy) oraz adresy wykonawców, a także informacje dotyczące ceny, terminu wykonania zamówienia, okresu gwarancji i warunków płatności zawartych w ofertach. </w:t>
      </w:r>
    </w:p>
    <w:p w:rsidR="00532B5E" w:rsidRPr="008F63D7" w:rsidRDefault="008F63D7" w:rsidP="00294502">
      <w:pPr>
        <w:tabs>
          <w:tab w:val="left" w:pos="709"/>
        </w:tabs>
        <w:spacing w:line="276" w:lineRule="auto"/>
        <w:jc w:val="both"/>
      </w:pPr>
      <w:r>
        <w:t>VII.8.</w:t>
      </w:r>
      <w:r w:rsidR="00532B5E" w:rsidRPr="008F63D7">
        <w:t xml:space="preserve">Zamawiający na wniosek Wykonawcy nieobecnego na otwarciu ofert przekaże informacje, </w:t>
      </w:r>
      <w:r w:rsidR="00532B5E" w:rsidRPr="008F63D7">
        <w:br/>
        <w:t xml:space="preserve">o których mowa w </w:t>
      </w:r>
      <w:proofErr w:type="spellStart"/>
      <w:r w:rsidR="00500263" w:rsidRPr="008F63D7">
        <w:t>pkt</w:t>
      </w:r>
      <w:proofErr w:type="spellEnd"/>
      <w:r w:rsidR="00500263" w:rsidRPr="008F63D7">
        <w:t xml:space="preserve"> 6 i 7 powyżej. </w:t>
      </w:r>
    </w:p>
    <w:p w:rsidR="00532B5E" w:rsidRPr="008D28D6" w:rsidRDefault="00532B5E" w:rsidP="00294502">
      <w:pPr>
        <w:spacing w:line="276" w:lineRule="auto"/>
      </w:pPr>
    </w:p>
    <w:p w:rsidR="00BE6F90" w:rsidRPr="008D28D6" w:rsidRDefault="00BE6F90" w:rsidP="00294502">
      <w:pPr>
        <w:spacing w:line="276" w:lineRule="auto"/>
        <w:jc w:val="both"/>
      </w:pPr>
    </w:p>
    <w:p w:rsidR="00BE6F90" w:rsidRPr="008D28D6" w:rsidRDefault="00BE6F90" w:rsidP="008D28D6">
      <w:pPr>
        <w:spacing w:line="276" w:lineRule="auto"/>
        <w:jc w:val="both"/>
        <w:rPr>
          <w:b/>
        </w:rPr>
      </w:pPr>
    </w:p>
    <w:p w:rsidR="00BE6F90" w:rsidRPr="008D28D6" w:rsidRDefault="008F63D7" w:rsidP="008D28D6">
      <w:pPr>
        <w:spacing w:line="276" w:lineRule="auto"/>
        <w:rPr>
          <w:b/>
        </w:rPr>
      </w:pPr>
      <w:r>
        <w:rPr>
          <w:b/>
        </w:rPr>
        <w:t>Rozdział VIII</w:t>
      </w:r>
      <w:r w:rsidR="00BE6F90" w:rsidRPr="008D28D6">
        <w:rPr>
          <w:b/>
        </w:rPr>
        <w:t>. KRYTERIUM  WYBORU OFERTY.</w:t>
      </w:r>
    </w:p>
    <w:p w:rsidR="0036389B" w:rsidRPr="008D28D6" w:rsidRDefault="0036389B" w:rsidP="008D28D6">
      <w:pPr>
        <w:widowControl/>
        <w:autoSpaceDE w:val="0"/>
        <w:spacing w:line="276" w:lineRule="auto"/>
        <w:jc w:val="both"/>
        <w:rPr>
          <w:bCs/>
        </w:rPr>
      </w:pPr>
    </w:p>
    <w:p w:rsidR="0036389B" w:rsidRPr="008B113E" w:rsidRDefault="008B113E" w:rsidP="008B113E">
      <w:pPr>
        <w:autoSpaceDE w:val="0"/>
        <w:ind w:left="851" w:hanging="709"/>
        <w:jc w:val="both"/>
        <w:rPr>
          <w:bCs/>
        </w:rPr>
      </w:pPr>
      <w:r w:rsidRPr="008B113E">
        <w:rPr>
          <w:bCs/>
        </w:rPr>
        <w:t xml:space="preserve">VIII.1. </w:t>
      </w:r>
      <w:r w:rsidR="0036389B" w:rsidRPr="008B113E">
        <w:rPr>
          <w:bCs/>
        </w:rPr>
        <w:t>Zamawiający uzna oferty za spełniające wymagania i przyjmie do szczegółowego rozpatrywania, jeżeli:</w:t>
      </w:r>
    </w:p>
    <w:p w:rsidR="0036389B" w:rsidRPr="008D28D6" w:rsidRDefault="0036389B" w:rsidP="008B113E">
      <w:pPr>
        <w:pStyle w:val="Akapitzlist"/>
        <w:autoSpaceDE w:val="0"/>
        <w:spacing w:after="0"/>
        <w:ind w:left="851"/>
        <w:jc w:val="both"/>
        <w:rPr>
          <w:rFonts w:ascii="Times New Roman" w:hAnsi="Times New Roman" w:cs="Times New Roman"/>
          <w:bCs/>
          <w:sz w:val="24"/>
          <w:szCs w:val="24"/>
        </w:rPr>
      </w:pPr>
      <w:r w:rsidRPr="008D28D6">
        <w:rPr>
          <w:rFonts w:ascii="Times New Roman" w:hAnsi="Times New Roman" w:cs="Times New Roman"/>
          <w:bCs/>
          <w:sz w:val="24"/>
          <w:szCs w:val="24"/>
        </w:rPr>
        <w:t>- oferta spełnia wymagania określone niniejszą specyfikacją,</w:t>
      </w:r>
    </w:p>
    <w:p w:rsidR="0036389B" w:rsidRPr="008D28D6" w:rsidRDefault="0036389B" w:rsidP="008B113E">
      <w:pPr>
        <w:pStyle w:val="Akapitzlist"/>
        <w:autoSpaceDE w:val="0"/>
        <w:spacing w:after="0"/>
        <w:ind w:left="851"/>
        <w:jc w:val="both"/>
        <w:rPr>
          <w:rFonts w:ascii="Times New Roman" w:hAnsi="Times New Roman" w:cs="Times New Roman"/>
          <w:bCs/>
          <w:sz w:val="24"/>
          <w:szCs w:val="24"/>
        </w:rPr>
      </w:pPr>
      <w:r w:rsidRPr="008D28D6">
        <w:rPr>
          <w:rFonts w:ascii="Times New Roman" w:hAnsi="Times New Roman" w:cs="Times New Roman"/>
          <w:bCs/>
          <w:sz w:val="24"/>
          <w:szCs w:val="24"/>
        </w:rPr>
        <w:t>- oferta została złożona w określonym przez Zamawiającego terminie,</w:t>
      </w:r>
    </w:p>
    <w:p w:rsidR="0036389B" w:rsidRPr="008D28D6" w:rsidRDefault="0036389B" w:rsidP="008B113E">
      <w:pPr>
        <w:pStyle w:val="Akapitzlist"/>
        <w:autoSpaceDE w:val="0"/>
        <w:spacing w:after="0"/>
        <w:ind w:left="851"/>
        <w:jc w:val="both"/>
        <w:rPr>
          <w:rFonts w:ascii="Times New Roman" w:hAnsi="Times New Roman" w:cs="Times New Roman"/>
          <w:bCs/>
          <w:sz w:val="24"/>
          <w:szCs w:val="24"/>
        </w:rPr>
      </w:pPr>
      <w:r w:rsidRPr="008D28D6">
        <w:rPr>
          <w:rFonts w:ascii="Times New Roman" w:hAnsi="Times New Roman" w:cs="Times New Roman"/>
          <w:bCs/>
          <w:sz w:val="24"/>
          <w:szCs w:val="24"/>
        </w:rPr>
        <w:t>- Wykonawca przedstawił ofertę zgodną co do treści z wymaganiami Zamawiającego</w:t>
      </w:r>
    </w:p>
    <w:p w:rsidR="0036389B" w:rsidRPr="008D28D6" w:rsidRDefault="0036389B" w:rsidP="008D28D6">
      <w:pPr>
        <w:widowControl/>
        <w:autoSpaceDE w:val="0"/>
        <w:spacing w:line="276" w:lineRule="auto"/>
        <w:jc w:val="both"/>
        <w:rPr>
          <w:b/>
          <w:bCs/>
        </w:rPr>
      </w:pPr>
    </w:p>
    <w:p w:rsidR="00BE6F90" w:rsidRPr="008D28D6" w:rsidRDefault="008B113E" w:rsidP="008B113E">
      <w:pPr>
        <w:pStyle w:val="Akapitzlist"/>
        <w:autoSpaceDE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VIII.2. </w:t>
      </w:r>
      <w:r w:rsidR="0036389B" w:rsidRPr="008D28D6">
        <w:rPr>
          <w:rFonts w:ascii="Times New Roman" w:hAnsi="Times New Roman" w:cs="Times New Roman"/>
          <w:sz w:val="24"/>
          <w:szCs w:val="24"/>
        </w:rPr>
        <w:t>Przy wyborze oferty Z</w:t>
      </w:r>
      <w:r w:rsidR="00BE6F90" w:rsidRPr="008D28D6">
        <w:rPr>
          <w:rFonts w:ascii="Times New Roman" w:hAnsi="Times New Roman" w:cs="Times New Roman"/>
          <w:sz w:val="24"/>
          <w:szCs w:val="24"/>
        </w:rPr>
        <w:t>amawiający będzie się kierował następującymi kryteriami:</w:t>
      </w:r>
    </w:p>
    <w:p w:rsidR="00BE6F90" w:rsidRPr="008D28D6" w:rsidRDefault="00BE6F90" w:rsidP="008D28D6">
      <w:pPr>
        <w:widowControl/>
        <w:autoSpaceDE w:val="0"/>
        <w:spacing w:line="276" w:lineRule="auto"/>
        <w:jc w:val="both"/>
        <w:rPr>
          <w:b/>
          <w:bCs/>
        </w:rPr>
      </w:pPr>
    </w:p>
    <w:p w:rsidR="00D16AC9" w:rsidRDefault="00BE6F90" w:rsidP="008D28D6">
      <w:pPr>
        <w:widowControl/>
        <w:autoSpaceDE w:val="0"/>
        <w:spacing w:line="276" w:lineRule="auto"/>
        <w:jc w:val="both"/>
        <w:rPr>
          <w:b/>
          <w:bCs/>
        </w:rPr>
      </w:pPr>
      <w:r w:rsidRPr="008D28D6">
        <w:rPr>
          <w:b/>
          <w:bCs/>
        </w:rPr>
        <w:t xml:space="preserve">CENA </w:t>
      </w:r>
      <w:r w:rsidR="00D16AC9">
        <w:rPr>
          <w:b/>
          <w:bCs/>
        </w:rPr>
        <w:t>–</w:t>
      </w:r>
      <w:r w:rsidRPr="008D28D6">
        <w:rPr>
          <w:b/>
          <w:bCs/>
        </w:rPr>
        <w:t xml:space="preserve"> </w:t>
      </w:r>
      <w:r w:rsidR="00D16AC9">
        <w:rPr>
          <w:b/>
          <w:bCs/>
        </w:rPr>
        <w:t>50%</w:t>
      </w:r>
    </w:p>
    <w:p w:rsidR="00BE6F90" w:rsidRDefault="00D16AC9" w:rsidP="008D28D6">
      <w:pPr>
        <w:widowControl/>
        <w:autoSpaceDE w:val="0"/>
        <w:spacing w:line="276" w:lineRule="auto"/>
        <w:jc w:val="both"/>
        <w:rPr>
          <w:b/>
          <w:bCs/>
        </w:rPr>
      </w:pPr>
      <w:r>
        <w:rPr>
          <w:b/>
          <w:bCs/>
        </w:rPr>
        <w:t>GWARANCJA - 25</w:t>
      </w:r>
      <w:r w:rsidR="00BE6F90" w:rsidRPr="008D28D6">
        <w:rPr>
          <w:b/>
          <w:bCs/>
        </w:rPr>
        <w:t xml:space="preserve"> %</w:t>
      </w:r>
    </w:p>
    <w:p w:rsidR="00D16AC9" w:rsidRPr="008D28D6" w:rsidRDefault="00D16AC9" w:rsidP="008D28D6">
      <w:pPr>
        <w:widowControl/>
        <w:autoSpaceDE w:val="0"/>
        <w:spacing w:line="276" w:lineRule="auto"/>
        <w:jc w:val="both"/>
        <w:rPr>
          <w:b/>
          <w:bCs/>
        </w:rPr>
      </w:pPr>
      <w:r>
        <w:rPr>
          <w:b/>
          <w:bCs/>
        </w:rPr>
        <w:t>CZAS REAKCJI SERWISOWEJ – 25%</w:t>
      </w:r>
    </w:p>
    <w:p w:rsidR="00BE6F90" w:rsidRPr="008D28D6" w:rsidRDefault="00BE6F90" w:rsidP="008D28D6">
      <w:pPr>
        <w:pStyle w:val="Nagwek1"/>
        <w:tabs>
          <w:tab w:val="left" w:pos="709"/>
        </w:tabs>
        <w:spacing w:line="276" w:lineRule="auto"/>
      </w:pPr>
    </w:p>
    <w:p w:rsidR="00BE6F90" w:rsidRPr="008D28D6" w:rsidRDefault="008B113E" w:rsidP="008B113E">
      <w:pPr>
        <w:pStyle w:val="Akapitzlist"/>
        <w:tabs>
          <w:tab w:val="left" w:pos="426"/>
        </w:tabs>
        <w:autoSpaceDE w:val="0"/>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VIII.3. </w:t>
      </w:r>
      <w:r w:rsidR="00BE6F90" w:rsidRPr="008D28D6">
        <w:rPr>
          <w:rFonts w:ascii="Times New Roman" w:hAnsi="Times New Roman" w:cs="Times New Roman"/>
          <w:sz w:val="24"/>
          <w:szCs w:val="24"/>
        </w:rPr>
        <w:t>Oferty otrzymają ilość punktów według poniższego wyliczenia:</w:t>
      </w:r>
    </w:p>
    <w:p w:rsidR="00BE6F90" w:rsidRPr="008D28D6" w:rsidRDefault="00BE6F90" w:rsidP="008D28D6">
      <w:pPr>
        <w:widowControl/>
        <w:tabs>
          <w:tab w:val="left" w:pos="426"/>
        </w:tabs>
        <w:autoSpaceDE w:val="0"/>
        <w:spacing w:line="276" w:lineRule="auto"/>
        <w:jc w:val="both"/>
      </w:pPr>
    </w:p>
    <w:p w:rsidR="00BE6F90" w:rsidRPr="008D28D6" w:rsidRDefault="00BE6F90" w:rsidP="008D28D6">
      <w:pPr>
        <w:spacing w:line="276" w:lineRule="auto"/>
        <w:jc w:val="center"/>
      </w:pPr>
      <w:r w:rsidRPr="008D28D6">
        <w:t xml:space="preserve">Ilość punktów = </w:t>
      </w:r>
      <w:r w:rsidR="00976FA9">
        <w:t>[(</w:t>
      </w:r>
      <w:proofErr w:type="spellStart"/>
      <w:r w:rsidR="00976FA9">
        <w:t>Cmin</w:t>
      </w:r>
      <w:proofErr w:type="spellEnd"/>
      <w:r w:rsidR="00976FA9">
        <w:t>/C) x 5</w:t>
      </w:r>
      <w:r w:rsidRPr="008D28D6">
        <w:t>0</w:t>
      </w:r>
      <w:r w:rsidR="00976FA9">
        <w:t>]+[(G/</w:t>
      </w:r>
      <w:proofErr w:type="spellStart"/>
      <w:r w:rsidR="00976FA9">
        <w:t>Gnajdłuższa</w:t>
      </w:r>
      <w:proofErr w:type="spellEnd"/>
      <w:r w:rsidR="00976FA9">
        <w:t>)x25]+[(</w:t>
      </w:r>
      <w:proofErr w:type="spellStart"/>
      <w:r w:rsidR="00976FA9">
        <w:t>CRSnajkrótszy</w:t>
      </w:r>
      <w:proofErr w:type="spellEnd"/>
      <w:r w:rsidR="00976FA9">
        <w:t>/CRS)x25]</w:t>
      </w:r>
    </w:p>
    <w:p w:rsidR="00BE6F90" w:rsidRPr="008D28D6" w:rsidRDefault="00BE6F90" w:rsidP="008D28D6">
      <w:pPr>
        <w:spacing w:line="276" w:lineRule="auto"/>
        <w:jc w:val="both"/>
      </w:pPr>
      <w:r w:rsidRPr="008D28D6">
        <w:t>gdzie:</w:t>
      </w:r>
    </w:p>
    <w:p w:rsidR="00BE6F90" w:rsidRPr="008D28D6" w:rsidRDefault="00BE6F90" w:rsidP="008D28D6">
      <w:pPr>
        <w:spacing w:line="276" w:lineRule="auto"/>
        <w:jc w:val="both"/>
      </w:pPr>
      <w:proofErr w:type="spellStart"/>
      <w:r w:rsidRPr="008D28D6">
        <w:t>Cmin</w:t>
      </w:r>
      <w:proofErr w:type="spellEnd"/>
      <w:r w:rsidRPr="008D28D6">
        <w:t xml:space="preserve"> – najniższa cena spośród badanych ofert,</w:t>
      </w:r>
    </w:p>
    <w:p w:rsidR="00BE6F90" w:rsidRDefault="00976FA9" w:rsidP="008D28D6">
      <w:pPr>
        <w:spacing w:line="276" w:lineRule="auto"/>
        <w:jc w:val="both"/>
      </w:pPr>
      <w:r>
        <w:lastRenderedPageBreak/>
        <w:t>C – cena badanej oferty,</w:t>
      </w:r>
    </w:p>
    <w:p w:rsidR="00976FA9" w:rsidRDefault="00976FA9" w:rsidP="008D28D6">
      <w:pPr>
        <w:spacing w:line="276" w:lineRule="auto"/>
        <w:jc w:val="both"/>
      </w:pPr>
      <w:r>
        <w:t>G – długość gwarancji badanej oferty,</w:t>
      </w:r>
    </w:p>
    <w:p w:rsidR="00976FA9" w:rsidRDefault="00976FA9" w:rsidP="008D28D6">
      <w:pPr>
        <w:spacing w:line="276" w:lineRule="auto"/>
        <w:jc w:val="both"/>
      </w:pPr>
      <w:proofErr w:type="spellStart"/>
      <w:r>
        <w:t>Gnajdłuższa</w:t>
      </w:r>
      <w:proofErr w:type="spellEnd"/>
      <w:r>
        <w:t xml:space="preserve"> – najdłuższa długość gwarancji spośród badanych ofert,</w:t>
      </w:r>
    </w:p>
    <w:p w:rsidR="00976FA9" w:rsidRDefault="00976FA9" w:rsidP="008D28D6">
      <w:pPr>
        <w:spacing w:line="276" w:lineRule="auto"/>
        <w:jc w:val="both"/>
      </w:pPr>
      <w:proofErr w:type="spellStart"/>
      <w:r>
        <w:t>CRSnajkrótszy</w:t>
      </w:r>
      <w:proofErr w:type="spellEnd"/>
      <w:r>
        <w:t xml:space="preserve"> – najkrótszy czas reakcji serwisowej spośród badanych ofert,</w:t>
      </w:r>
    </w:p>
    <w:p w:rsidR="00976FA9" w:rsidRDefault="00976FA9" w:rsidP="008D28D6">
      <w:pPr>
        <w:spacing w:line="276" w:lineRule="auto"/>
        <w:jc w:val="both"/>
      </w:pPr>
      <w:r>
        <w:t>CRS – czas reakcji serwisowej badanej oferty.</w:t>
      </w:r>
    </w:p>
    <w:p w:rsidR="00976FA9" w:rsidRPr="008D28D6" w:rsidRDefault="00976FA9" w:rsidP="008D28D6">
      <w:pPr>
        <w:spacing w:line="276" w:lineRule="auto"/>
        <w:jc w:val="both"/>
      </w:pPr>
    </w:p>
    <w:p w:rsidR="0036389B" w:rsidRPr="008D28D6" w:rsidRDefault="0036389B" w:rsidP="008B113E">
      <w:pPr>
        <w:spacing w:line="276" w:lineRule="auto"/>
        <w:jc w:val="both"/>
      </w:pPr>
    </w:p>
    <w:p w:rsidR="00BE6F90" w:rsidRPr="008D28D6" w:rsidRDefault="008B113E" w:rsidP="008B113E">
      <w:pPr>
        <w:pStyle w:val="Akapitzlist"/>
        <w:spacing w:after="0"/>
        <w:ind w:left="851" w:hanging="851"/>
        <w:jc w:val="both"/>
        <w:rPr>
          <w:rFonts w:ascii="Times New Roman" w:hAnsi="Times New Roman" w:cs="Times New Roman"/>
          <w:sz w:val="24"/>
          <w:szCs w:val="24"/>
        </w:rPr>
      </w:pPr>
      <w:r>
        <w:rPr>
          <w:rFonts w:ascii="Times New Roman" w:hAnsi="Times New Roman" w:cs="Times New Roman"/>
          <w:sz w:val="24"/>
          <w:szCs w:val="24"/>
        </w:rPr>
        <w:t>VIII.4</w:t>
      </w:r>
      <w:r w:rsidR="00FB038A">
        <w:rPr>
          <w:rFonts w:ascii="Times New Roman" w:hAnsi="Times New Roman" w:cs="Times New Roman"/>
          <w:sz w:val="24"/>
          <w:szCs w:val="24"/>
        </w:rPr>
        <w:t>.</w:t>
      </w:r>
      <w:r>
        <w:rPr>
          <w:rFonts w:ascii="Times New Roman" w:hAnsi="Times New Roman" w:cs="Times New Roman"/>
          <w:sz w:val="24"/>
          <w:szCs w:val="24"/>
        </w:rPr>
        <w:t xml:space="preserve"> </w:t>
      </w:r>
      <w:r w:rsidR="00BE6F90" w:rsidRPr="008D28D6">
        <w:rPr>
          <w:rFonts w:ascii="Times New Roman" w:hAnsi="Times New Roman" w:cs="Times New Roman"/>
          <w:sz w:val="24"/>
          <w:szCs w:val="24"/>
        </w:rPr>
        <w:t xml:space="preserve">Oferta z </w:t>
      </w:r>
      <w:r w:rsidR="00140C0D">
        <w:rPr>
          <w:rFonts w:ascii="Times New Roman" w:hAnsi="Times New Roman" w:cs="Times New Roman"/>
          <w:sz w:val="24"/>
          <w:szCs w:val="24"/>
        </w:rPr>
        <w:t xml:space="preserve">największą ilością punktów </w:t>
      </w:r>
      <w:r w:rsidR="00BE6F90" w:rsidRPr="008D28D6">
        <w:rPr>
          <w:rFonts w:ascii="Times New Roman" w:hAnsi="Times New Roman" w:cs="Times New Roman"/>
          <w:sz w:val="24"/>
          <w:szCs w:val="24"/>
        </w:rPr>
        <w:t xml:space="preserve">zostanie uznana za najkorzystniejszą. Pozostałe oferty zostaną sklasyfikowane zgodnie z ilością uzyskanych punktów. Realizacja zamówienia zostanie powierzona Wykonawcy, który otrzyma najwyższą ilość punktów.  </w:t>
      </w:r>
    </w:p>
    <w:p w:rsidR="0036389B" w:rsidRPr="008D28D6" w:rsidRDefault="008B113E" w:rsidP="008B113E">
      <w:pPr>
        <w:pStyle w:val="Akapitzlist"/>
        <w:tabs>
          <w:tab w:val="left" w:pos="426"/>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VIII.5</w:t>
      </w:r>
      <w:r w:rsidR="00FB038A">
        <w:rPr>
          <w:rFonts w:ascii="Times New Roman" w:hAnsi="Times New Roman" w:cs="Times New Roman"/>
          <w:sz w:val="24"/>
          <w:szCs w:val="24"/>
        </w:rPr>
        <w:t>.</w:t>
      </w:r>
      <w:r>
        <w:rPr>
          <w:rFonts w:ascii="Times New Roman" w:hAnsi="Times New Roman" w:cs="Times New Roman"/>
          <w:sz w:val="24"/>
          <w:szCs w:val="24"/>
        </w:rPr>
        <w:t xml:space="preserve"> </w:t>
      </w:r>
      <w:r w:rsidR="00BE6F90" w:rsidRPr="008D28D6">
        <w:rPr>
          <w:rFonts w:ascii="Times New Roman" w:hAnsi="Times New Roman" w:cs="Times New Roman"/>
          <w:sz w:val="24"/>
          <w:szCs w:val="24"/>
        </w:rPr>
        <w:t>W toku badania i oceny ofert Zamawiający może żądać od Wykonawców wyjaśnień dotyczących treści złożonej oferty.</w:t>
      </w:r>
    </w:p>
    <w:p w:rsidR="0036389B" w:rsidRPr="008D28D6" w:rsidRDefault="008B113E" w:rsidP="008B113E">
      <w:pPr>
        <w:pStyle w:val="Akapitzlist"/>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VIII.6</w:t>
      </w:r>
      <w:r w:rsidR="00FB038A">
        <w:rPr>
          <w:rFonts w:ascii="Times New Roman" w:hAnsi="Times New Roman" w:cs="Times New Roman"/>
          <w:sz w:val="24"/>
          <w:szCs w:val="24"/>
        </w:rPr>
        <w:t xml:space="preserve">. </w:t>
      </w:r>
      <w:r>
        <w:rPr>
          <w:rFonts w:ascii="Times New Roman" w:hAnsi="Times New Roman" w:cs="Times New Roman"/>
          <w:sz w:val="24"/>
          <w:szCs w:val="24"/>
        </w:rPr>
        <w:t xml:space="preserve"> </w:t>
      </w:r>
      <w:r w:rsidR="00BE6F90" w:rsidRPr="008D28D6">
        <w:rPr>
          <w:rFonts w:ascii="Times New Roman" w:hAnsi="Times New Roman" w:cs="Times New Roman"/>
          <w:sz w:val="24"/>
          <w:szCs w:val="24"/>
        </w:rPr>
        <w:t>Kryteria oceny ofert nie podlegają zmianie w toku postępowania.</w:t>
      </w:r>
    </w:p>
    <w:p w:rsidR="00BE6F90" w:rsidRPr="008D28D6" w:rsidRDefault="008B113E" w:rsidP="008B113E">
      <w:pPr>
        <w:pStyle w:val="Akapitzlist"/>
        <w:tabs>
          <w:tab w:val="left" w:pos="426"/>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VIII.7. </w:t>
      </w:r>
      <w:r w:rsidR="00140C0D">
        <w:rPr>
          <w:rFonts w:ascii="Times New Roman" w:hAnsi="Times New Roman" w:cs="Times New Roman"/>
          <w:sz w:val="24"/>
          <w:szCs w:val="24"/>
        </w:rPr>
        <w:t>Jeżeli zostaną złożone oferty, które uzyskają taką samą ilość punktów</w:t>
      </w:r>
      <w:r w:rsidR="00BE6F90" w:rsidRPr="008D28D6">
        <w:rPr>
          <w:rFonts w:ascii="Times New Roman" w:hAnsi="Times New Roman" w:cs="Times New Roman"/>
          <w:sz w:val="24"/>
          <w:szCs w:val="24"/>
        </w:rPr>
        <w:t xml:space="preserve">, Zamawiający wezwie Wykonawców do złożenia w określonym terminie ofert dodatkowych. Wykonawcy składający oferty dodatkowe nie mogą zaoferować </w:t>
      </w:r>
      <w:r w:rsidR="00140C0D">
        <w:rPr>
          <w:rFonts w:ascii="Times New Roman" w:hAnsi="Times New Roman" w:cs="Times New Roman"/>
          <w:sz w:val="24"/>
          <w:szCs w:val="24"/>
        </w:rPr>
        <w:t xml:space="preserve">warunków gorszych </w:t>
      </w:r>
      <w:r w:rsidR="00BE6F90" w:rsidRPr="008D28D6">
        <w:rPr>
          <w:rFonts w:ascii="Times New Roman" w:hAnsi="Times New Roman" w:cs="Times New Roman"/>
          <w:sz w:val="24"/>
          <w:szCs w:val="24"/>
        </w:rPr>
        <w:t>niż zaoferowane w złożonych ofertach.</w:t>
      </w:r>
    </w:p>
    <w:p w:rsidR="00BE6F90" w:rsidRPr="008D28D6" w:rsidRDefault="00BE6F90" w:rsidP="008D28D6">
      <w:pPr>
        <w:spacing w:line="276" w:lineRule="auto"/>
      </w:pPr>
    </w:p>
    <w:p w:rsidR="00BE6F90" w:rsidRDefault="00BE6F90" w:rsidP="008D28D6">
      <w:pPr>
        <w:spacing w:line="276" w:lineRule="auto"/>
      </w:pPr>
      <w:r w:rsidRPr="008D28D6">
        <w:rPr>
          <w:b/>
        </w:rPr>
        <w:t>Rozdzi</w:t>
      </w:r>
      <w:r w:rsidR="008F63D7">
        <w:rPr>
          <w:b/>
        </w:rPr>
        <w:t>ał IX</w:t>
      </w:r>
      <w:r w:rsidRPr="008D28D6">
        <w:rPr>
          <w:b/>
        </w:rPr>
        <w:t>.  TERMINY ZWIAZANIA OFERTĄ</w:t>
      </w:r>
    </w:p>
    <w:p w:rsidR="008F63D7" w:rsidRPr="008D28D6" w:rsidRDefault="008F63D7" w:rsidP="008D28D6">
      <w:pPr>
        <w:spacing w:line="276" w:lineRule="auto"/>
      </w:pPr>
    </w:p>
    <w:p w:rsidR="00BE6F90" w:rsidRPr="008D28D6" w:rsidRDefault="008B113E" w:rsidP="008D28D6">
      <w:pPr>
        <w:spacing w:line="276" w:lineRule="auto"/>
      </w:pPr>
      <w:r>
        <w:t>IX.1.</w:t>
      </w:r>
      <w:r w:rsidR="00BE6F90" w:rsidRPr="008D28D6">
        <w:t xml:space="preserve"> Termin związania ofertą zgodnie z art. 85 pkt. 1 ust. 1) </w:t>
      </w:r>
      <w:r w:rsidR="00737619">
        <w:t xml:space="preserve">ustawy </w:t>
      </w:r>
      <w:proofErr w:type="spellStart"/>
      <w:r w:rsidR="00737619">
        <w:t>pzp</w:t>
      </w:r>
      <w:proofErr w:type="spellEnd"/>
      <w:r w:rsidR="00737619">
        <w:t xml:space="preserve"> </w:t>
      </w:r>
      <w:r w:rsidR="00BE6F90" w:rsidRPr="008D28D6">
        <w:t>wynosi 30 dni.</w:t>
      </w:r>
    </w:p>
    <w:p w:rsidR="00BE6F90" w:rsidRPr="008D28D6" w:rsidRDefault="008B113E" w:rsidP="008D28D6">
      <w:pPr>
        <w:spacing w:line="276" w:lineRule="auto"/>
      </w:pPr>
      <w:r>
        <w:t xml:space="preserve">IX.2. </w:t>
      </w:r>
      <w:r w:rsidR="00BE6F90" w:rsidRPr="008D28D6">
        <w:t xml:space="preserve"> Bieg terminu rozpoczyna się wraz z upływem terminu składania ofert. </w:t>
      </w:r>
    </w:p>
    <w:p w:rsidR="00BE6F90" w:rsidRPr="008D28D6" w:rsidRDefault="00BE6F90" w:rsidP="008D28D6">
      <w:pPr>
        <w:spacing w:line="276" w:lineRule="auto"/>
      </w:pPr>
    </w:p>
    <w:p w:rsidR="00BE6F90" w:rsidRDefault="008F63D7" w:rsidP="008D28D6">
      <w:pPr>
        <w:spacing w:line="276" w:lineRule="auto"/>
        <w:rPr>
          <w:b/>
        </w:rPr>
      </w:pPr>
      <w:r>
        <w:rPr>
          <w:b/>
        </w:rPr>
        <w:t>Rozdział  X. WYMAGANIA DOTYCZĄCE  WADIUM</w:t>
      </w:r>
    </w:p>
    <w:p w:rsidR="008F63D7" w:rsidRPr="008D28D6" w:rsidRDefault="008F63D7" w:rsidP="008D28D6">
      <w:pPr>
        <w:spacing w:line="276" w:lineRule="auto"/>
        <w:rPr>
          <w:b/>
        </w:rPr>
      </w:pPr>
    </w:p>
    <w:p w:rsidR="00BE6F90" w:rsidRPr="008D28D6" w:rsidRDefault="00BE6F90" w:rsidP="008D28D6">
      <w:pPr>
        <w:spacing w:line="276" w:lineRule="auto"/>
        <w:rPr>
          <w:rFonts w:eastAsia="Times New Roman"/>
        </w:rPr>
      </w:pPr>
      <w:r w:rsidRPr="008D28D6">
        <w:rPr>
          <w:rFonts w:eastAsia="Times New Roman"/>
        </w:rPr>
        <w:t xml:space="preserve">Zamawiający nie wymaga wpłaty wadium. </w:t>
      </w:r>
    </w:p>
    <w:p w:rsidR="00BE6F90" w:rsidRPr="008D28D6" w:rsidRDefault="00BE6F90" w:rsidP="008D28D6">
      <w:pPr>
        <w:spacing w:line="276" w:lineRule="auto"/>
      </w:pPr>
    </w:p>
    <w:p w:rsidR="00BE6F90" w:rsidRDefault="008F63D7" w:rsidP="008D28D6">
      <w:pPr>
        <w:spacing w:line="276" w:lineRule="auto"/>
        <w:rPr>
          <w:b/>
        </w:rPr>
      </w:pPr>
      <w:r>
        <w:rPr>
          <w:b/>
        </w:rPr>
        <w:t>Rozdział XI</w:t>
      </w:r>
      <w:r w:rsidR="00BE6F90" w:rsidRPr="008D28D6">
        <w:rPr>
          <w:b/>
        </w:rPr>
        <w:t>.  OPIS</w:t>
      </w:r>
      <w:r>
        <w:rPr>
          <w:b/>
        </w:rPr>
        <w:t xml:space="preserve"> SPOSOBU OBLICZENIA CENY OFERTY</w:t>
      </w:r>
    </w:p>
    <w:p w:rsidR="008F63D7" w:rsidRPr="008D28D6" w:rsidRDefault="008F63D7" w:rsidP="008D28D6">
      <w:pPr>
        <w:spacing w:line="276" w:lineRule="auto"/>
        <w:rPr>
          <w:b/>
        </w:rPr>
      </w:pPr>
    </w:p>
    <w:p w:rsidR="00BE6F90" w:rsidRPr="008D28D6" w:rsidRDefault="008B113E" w:rsidP="008D28D6">
      <w:pPr>
        <w:spacing w:line="276" w:lineRule="auto"/>
        <w:jc w:val="both"/>
      </w:pPr>
      <w:r>
        <w:t>XI.1.</w:t>
      </w:r>
      <w:r w:rsidR="00BE6F90" w:rsidRPr="008D28D6">
        <w:t xml:space="preserve"> W cenie ofertowej Wykonawca zobowiązany jest ująć wszystkie przewidywane koszty związane z realizacją zamówienia plus podatek VAT zgodny z obowiązującymi przepisami.</w:t>
      </w:r>
    </w:p>
    <w:p w:rsidR="00BE6F90" w:rsidRPr="008D28D6" w:rsidRDefault="008B113E" w:rsidP="008D28D6">
      <w:pPr>
        <w:spacing w:line="276" w:lineRule="auto"/>
        <w:jc w:val="both"/>
        <w:rPr>
          <w:bCs/>
        </w:rPr>
      </w:pPr>
      <w:r>
        <w:t>XI.2.</w:t>
      </w:r>
      <w:r w:rsidR="00BE6F90" w:rsidRPr="008D28D6">
        <w:t xml:space="preserve"> Wykonawca poda w ofercie cenę w złotych polskich, zaokrąglając do 2 miejsc po przecinku. </w:t>
      </w:r>
    </w:p>
    <w:p w:rsidR="00BE6F90" w:rsidRPr="00762A9A" w:rsidRDefault="008B113E" w:rsidP="008D28D6">
      <w:pPr>
        <w:spacing w:line="276" w:lineRule="auto"/>
        <w:jc w:val="both"/>
      </w:pPr>
      <w:r>
        <w:t>XI.3.</w:t>
      </w:r>
      <w:r w:rsidR="00BE6F90" w:rsidRPr="00762A9A">
        <w:t xml:space="preserve"> Wartość brutto należy wyliczyć wg podanego poniżej wzoru:</w:t>
      </w:r>
    </w:p>
    <w:p w:rsidR="00BE6F90" w:rsidRPr="00762A9A" w:rsidRDefault="00BE6F90" w:rsidP="008D28D6">
      <w:pPr>
        <w:spacing w:line="276" w:lineRule="auto"/>
        <w:jc w:val="both"/>
      </w:pPr>
      <w:r w:rsidRPr="00762A9A">
        <w:t xml:space="preserve"> ilość  x cena jednostkowa =  wartość netto + podatek VAT  = wartość brutto</w:t>
      </w:r>
    </w:p>
    <w:p w:rsidR="00BE6F90" w:rsidRPr="008D28D6" w:rsidRDefault="008B113E" w:rsidP="008D28D6">
      <w:pPr>
        <w:spacing w:line="276" w:lineRule="auto"/>
        <w:jc w:val="both"/>
      </w:pPr>
      <w:r>
        <w:t>XI.4</w:t>
      </w:r>
      <w:r w:rsidR="00BE6F90" w:rsidRPr="008D28D6">
        <w:t xml:space="preserve"> W przypadku wystąpienia oczywistej omyłki pisarskiej, rachunkowej lub innej polegającej na niezgodności z SIWZ, nie powodującej istotnej zmiany w treści oferty, Zamawiający poprawi ją zgodnie z art. 87 ust. 2 ustawy.</w:t>
      </w:r>
    </w:p>
    <w:p w:rsidR="00DC4BDB" w:rsidRPr="008D28D6" w:rsidRDefault="008B113E" w:rsidP="008D28D6">
      <w:pPr>
        <w:spacing w:line="276" w:lineRule="auto"/>
        <w:jc w:val="both"/>
      </w:pPr>
      <w:r>
        <w:t>XI.5</w:t>
      </w:r>
      <w:r w:rsidR="00DC4BDB" w:rsidRPr="008D28D6">
        <w:t xml:space="preserve"> Rażąco niska cena:</w:t>
      </w:r>
    </w:p>
    <w:p w:rsidR="00DC4BDB" w:rsidRPr="008D28D6" w:rsidRDefault="00DC4BDB" w:rsidP="008D28D6">
      <w:pPr>
        <w:spacing w:line="276" w:lineRule="auto"/>
        <w:jc w:val="both"/>
      </w:pPr>
      <w:r w:rsidRPr="008D28D6">
        <w:tab/>
        <w:t>- Zamawiający w celu ustalenia czy oferta zawiera rażąco niską cenę w stosunku do przedmiotu zamówienia zwróci się do wykonawcy o udzielenie w określonym terminie wyjaśnień dotyczących elementów oferty mających wpływ na wysokość ceny,</w:t>
      </w:r>
    </w:p>
    <w:p w:rsidR="00DC4BDB" w:rsidRPr="008D28D6" w:rsidRDefault="00DC4BDB" w:rsidP="008D28D6">
      <w:pPr>
        <w:spacing w:line="276" w:lineRule="auto"/>
        <w:ind w:firstLine="431"/>
        <w:jc w:val="both"/>
        <w:rPr>
          <w:rFonts w:eastAsiaTheme="minorHAnsi"/>
          <w:kern w:val="0"/>
          <w:lang w:eastAsia="en-US"/>
        </w:rPr>
      </w:pPr>
      <w:r w:rsidRPr="008D28D6">
        <w:t xml:space="preserve">- Zamawiający, oceniając wyjaśnienia, weźmie pod uwagę obiektywne czynniki, w szczególności oszczędność metody wykonania zamówienia, wybrane rozwiązania techniczne, wyjątkowo sprzyjające warunki wykonywania zamówienia dostępne dla wykonawcy </w:t>
      </w:r>
      <w:r w:rsidR="00BE6F90" w:rsidRPr="008D28D6">
        <w:t xml:space="preserve"> </w:t>
      </w:r>
      <w:r w:rsidRPr="008D28D6">
        <w:rPr>
          <w:rFonts w:eastAsiaTheme="minorHAnsi"/>
          <w:kern w:val="0"/>
          <w:lang w:eastAsia="en-US"/>
        </w:rPr>
        <w:t>oryginalność projektu wykonawcy oraz wpływ pomocy publicznej udzielonej na podstawie odrębnych przepisów</w:t>
      </w:r>
    </w:p>
    <w:p w:rsidR="00DC4BDB" w:rsidRPr="008D28D6" w:rsidRDefault="00DC4BDB" w:rsidP="008D28D6">
      <w:pPr>
        <w:spacing w:line="276" w:lineRule="auto"/>
        <w:ind w:firstLine="431"/>
        <w:jc w:val="both"/>
        <w:rPr>
          <w:rFonts w:eastAsiaTheme="minorHAnsi"/>
          <w:kern w:val="0"/>
          <w:lang w:eastAsia="en-US"/>
        </w:rPr>
      </w:pPr>
      <w:r w:rsidRPr="008D28D6">
        <w:rPr>
          <w:rFonts w:eastAsiaTheme="minorHAnsi"/>
          <w:kern w:val="0"/>
          <w:lang w:eastAsia="en-US"/>
        </w:rPr>
        <w:t xml:space="preserve">- Zamawiający odrzuci ofertę wykonawcy, który nie złożył wyjaśnień lub jeżeli dokonana </w:t>
      </w:r>
      <w:r w:rsidRPr="008D28D6">
        <w:rPr>
          <w:rFonts w:eastAsiaTheme="minorHAnsi"/>
          <w:kern w:val="0"/>
          <w:lang w:eastAsia="en-US"/>
        </w:rPr>
        <w:lastRenderedPageBreak/>
        <w:t xml:space="preserve">ocena wyjaśnień potwierdzi, że oferta zawiera rażąco niską cenę w stosunku do przedmiotu zamówienia. </w:t>
      </w:r>
    </w:p>
    <w:p w:rsidR="00BE6F90" w:rsidRPr="008D28D6" w:rsidRDefault="00BE6F90" w:rsidP="008D28D6">
      <w:pPr>
        <w:spacing w:line="276" w:lineRule="auto"/>
        <w:jc w:val="both"/>
      </w:pPr>
    </w:p>
    <w:p w:rsidR="00BE6F90" w:rsidRPr="008D28D6" w:rsidRDefault="00BE6F90" w:rsidP="008D28D6">
      <w:pPr>
        <w:spacing w:line="276" w:lineRule="auto"/>
      </w:pPr>
    </w:p>
    <w:p w:rsidR="00BE6F90" w:rsidRDefault="008F63D7" w:rsidP="008D28D6">
      <w:pPr>
        <w:spacing w:line="276" w:lineRule="auto"/>
        <w:rPr>
          <w:b/>
        </w:rPr>
      </w:pPr>
      <w:r>
        <w:rPr>
          <w:b/>
        </w:rPr>
        <w:t>Rozdział  XII. TERMIN  PŁATNOŚCI</w:t>
      </w:r>
    </w:p>
    <w:p w:rsidR="008F63D7" w:rsidRPr="008D28D6" w:rsidRDefault="008F63D7" w:rsidP="008D28D6">
      <w:pPr>
        <w:spacing w:line="276" w:lineRule="auto"/>
        <w:rPr>
          <w:b/>
        </w:rPr>
      </w:pPr>
    </w:p>
    <w:p w:rsidR="00BE6F90" w:rsidRPr="008D28D6" w:rsidRDefault="00BE6F90" w:rsidP="008D28D6">
      <w:pPr>
        <w:spacing w:line="276" w:lineRule="auto"/>
      </w:pPr>
      <w:r w:rsidRPr="008D28D6">
        <w:t>Wymagany jest termin płatności wynoszący co najmniej 30 dni od daty otrzymania faktury.</w:t>
      </w:r>
    </w:p>
    <w:p w:rsidR="001C64E0" w:rsidRPr="008D28D6" w:rsidRDefault="001C64E0" w:rsidP="008D28D6">
      <w:pPr>
        <w:spacing w:line="276" w:lineRule="auto"/>
        <w:jc w:val="both"/>
      </w:pPr>
    </w:p>
    <w:p w:rsidR="00BE6F90" w:rsidRDefault="008F63D7" w:rsidP="008D28D6">
      <w:pPr>
        <w:spacing w:line="276" w:lineRule="auto"/>
        <w:jc w:val="both"/>
        <w:rPr>
          <w:b/>
        </w:rPr>
      </w:pPr>
      <w:r>
        <w:rPr>
          <w:b/>
        </w:rPr>
        <w:t>Rozdział  XIII</w:t>
      </w:r>
      <w:r w:rsidR="00BE6F90" w:rsidRPr="008D28D6">
        <w:rPr>
          <w:b/>
        </w:rPr>
        <w:t xml:space="preserve">.   </w:t>
      </w:r>
      <w:r w:rsidR="00166323">
        <w:rPr>
          <w:b/>
        </w:rPr>
        <w:t>INFORMACJA O FORMALNOŚCIACH, JAKIE POWINNY BYĆ DOPEŁNIONE PO WYBORZE OFERTY W CELU ZAWARCIA UMOWY W SPRAWIE ZAMÓWIENIA PUBLICZNEGO</w:t>
      </w:r>
    </w:p>
    <w:p w:rsidR="00166323" w:rsidRDefault="00166323" w:rsidP="008D28D6">
      <w:pPr>
        <w:spacing w:line="276" w:lineRule="auto"/>
        <w:jc w:val="both"/>
        <w:rPr>
          <w:b/>
        </w:rPr>
      </w:pPr>
    </w:p>
    <w:p w:rsidR="00166323" w:rsidRDefault="00166323" w:rsidP="008D28D6">
      <w:pPr>
        <w:spacing w:line="276" w:lineRule="auto"/>
        <w:jc w:val="both"/>
      </w:pPr>
      <w:r>
        <w:t>XIII.1. Umowa w sprawie zamówienia publicznego zawarta zostanie z uwzględnieniem postanowień wynikających z treści niniejszej SIWZ.</w:t>
      </w:r>
    </w:p>
    <w:p w:rsidR="00166323" w:rsidRPr="00166323" w:rsidRDefault="00166323" w:rsidP="008D28D6">
      <w:pPr>
        <w:spacing w:line="276" w:lineRule="auto"/>
        <w:jc w:val="both"/>
      </w:pPr>
      <w:r>
        <w:t>XIII.2. Zamawiający podpisze umowę z wykonawcą, który przedłoży najkorzystniejszą ofertę.</w:t>
      </w:r>
    </w:p>
    <w:p w:rsidR="00BE6F90" w:rsidRPr="008D28D6" w:rsidRDefault="00166323" w:rsidP="008D28D6">
      <w:pPr>
        <w:spacing w:line="276" w:lineRule="auto"/>
        <w:jc w:val="both"/>
      </w:pPr>
      <w:r>
        <w:t xml:space="preserve">XIII.3. </w:t>
      </w:r>
      <w:r w:rsidR="00BE6F90" w:rsidRPr="008D28D6">
        <w:t xml:space="preserve">Niezwłocznie po wyborze najkorzystniejszej oferty Zamawiający </w:t>
      </w:r>
      <w:r w:rsidR="001C64E0" w:rsidRPr="008D28D6">
        <w:t xml:space="preserve">jednocześnie </w:t>
      </w:r>
      <w:r w:rsidR="00BE6F90" w:rsidRPr="008D28D6">
        <w:t>zawiadomi Wykonawców, którzy złożyli oferty o:</w:t>
      </w:r>
    </w:p>
    <w:p w:rsidR="00BE6F90" w:rsidRPr="008D28D6" w:rsidRDefault="00E23037" w:rsidP="008D28D6">
      <w:pPr>
        <w:spacing w:line="276" w:lineRule="auto"/>
        <w:jc w:val="both"/>
      </w:pPr>
      <w:r>
        <w:t>a)</w:t>
      </w:r>
      <w:r w:rsidR="00BE6F90" w:rsidRPr="008D28D6">
        <w:t xml:space="preserve"> wyborze najkorzystniejszej oferty, podając na</w:t>
      </w:r>
      <w:r w:rsidR="001C64E0" w:rsidRPr="008D28D6">
        <w:t>zwę (firmę) albo imię i nazwisko,</w:t>
      </w:r>
      <w:r w:rsidR="00BE6F90" w:rsidRPr="008D28D6">
        <w:t xml:space="preserve"> siedzibę </w:t>
      </w:r>
      <w:r w:rsidR="001C64E0" w:rsidRPr="008D28D6">
        <w:t xml:space="preserve">albo miejsce zamieszkania </w:t>
      </w:r>
      <w:r w:rsidR="00BE6F90" w:rsidRPr="008D28D6">
        <w:t>i adres Wykonawcy, którego ofertę wybrano</w:t>
      </w:r>
      <w:r w:rsidR="001C64E0" w:rsidRPr="008D28D6">
        <w:t>,</w:t>
      </w:r>
      <w:r w:rsidR="00BE6F90" w:rsidRPr="008D28D6">
        <w:t xml:space="preserve"> uzasadnienie jej wyboru</w:t>
      </w:r>
      <w:r w:rsidR="001C64E0" w:rsidRPr="008D28D6">
        <w:t xml:space="preserve"> oraz  nazwy (firmy) albo imiona i nazwiska, </w:t>
      </w:r>
      <w:r w:rsidR="00BE6F90" w:rsidRPr="008D28D6">
        <w:t>siedziby</w:t>
      </w:r>
      <w:r w:rsidR="001C64E0" w:rsidRPr="008D28D6">
        <w:t xml:space="preserve"> albo miejsca zamieszkania</w:t>
      </w:r>
      <w:r w:rsidR="00BE6F90" w:rsidRPr="008D28D6">
        <w:t xml:space="preserve"> i adresy Wykonawców, którzy złożyli oferty</w:t>
      </w:r>
      <w:r w:rsidR="001C64E0" w:rsidRPr="008D28D6">
        <w:t xml:space="preserve">, a także punktację przyznaną ofertom </w:t>
      </w:r>
      <w:r w:rsidR="00BE6F90" w:rsidRPr="008D28D6">
        <w:t xml:space="preserve">w każdym kryterium oceny ofert i łączna punktację, </w:t>
      </w:r>
    </w:p>
    <w:p w:rsidR="00BE6F90" w:rsidRPr="008D28D6" w:rsidRDefault="00E23037" w:rsidP="008D28D6">
      <w:pPr>
        <w:spacing w:line="276" w:lineRule="auto"/>
        <w:jc w:val="both"/>
      </w:pPr>
      <w:r>
        <w:t>b)</w:t>
      </w:r>
      <w:r w:rsidR="00BE6F90" w:rsidRPr="008D28D6">
        <w:t xml:space="preserve"> </w:t>
      </w:r>
      <w:r w:rsidR="001C64E0" w:rsidRPr="008D28D6">
        <w:t xml:space="preserve"> </w:t>
      </w:r>
      <w:r w:rsidR="00BE6F90" w:rsidRPr="008D28D6">
        <w:t>Wykonawcach, których oferty odrzucono, podając uzasadnienie faktyczne i prawne;</w:t>
      </w:r>
    </w:p>
    <w:p w:rsidR="00BE6F90" w:rsidRPr="008D28D6" w:rsidRDefault="00E23037" w:rsidP="008D28D6">
      <w:pPr>
        <w:spacing w:line="276" w:lineRule="auto"/>
        <w:jc w:val="both"/>
      </w:pPr>
      <w:r>
        <w:t>c)</w:t>
      </w:r>
      <w:r w:rsidR="001C64E0" w:rsidRPr="008D28D6">
        <w:t xml:space="preserve"> </w:t>
      </w:r>
      <w:r w:rsidR="00BE6F90" w:rsidRPr="008D28D6">
        <w:t>Wykonawcach, którzy zostali wykluczeni z postępowania</w:t>
      </w:r>
      <w:r w:rsidR="001C64E0" w:rsidRPr="008D28D6">
        <w:t xml:space="preserve"> o udzielenie zamówienia</w:t>
      </w:r>
      <w:r w:rsidR="00BE6F90" w:rsidRPr="008D28D6">
        <w:t>, podając uzasadnienie faktyczne i prawne</w:t>
      </w:r>
    </w:p>
    <w:p w:rsidR="001C64E0" w:rsidRPr="008D28D6" w:rsidRDefault="00E23037" w:rsidP="008D28D6">
      <w:pPr>
        <w:spacing w:line="276" w:lineRule="auto"/>
        <w:jc w:val="both"/>
      </w:pPr>
      <w:r>
        <w:t>d)</w:t>
      </w:r>
      <w:r w:rsidR="001C64E0" w:rsidRPr="008D28D6">
        <w:t xml:space="preserve"> terminie określonym zgodnie z </w:t>
      </w:r>
      <w:r>
        <w:t>a</w:t>
      </w:r>
      <w:r w:rsidR="008B113E">
        <w:t>rt</w:t>
      </w:r>
      <w:r w:rsidR="001C64E0" w:rsidRPr="008D28D6">
        <w:t>. 94 ust. 1 lub 2 ustawy, po którego upływie umowa w sprawie zamówienia publicznego może być zawarta</w:t>
      </w:r>
    </w:p>
    <w:p w:rsidR="00BE6F90" w:rsidRPr="008D28D6" w:rsidRDefault="00BE6F90" w:rsidP="008D28D6">
      <w:pPr>
        <w:spacing w:line="276" w:lineRule="auto"/>
        <w:jc w:val="both"/>
      </w:pPr>
      <w:r w:rsidRPr="008D28D6">
        <w:t xml:space="preserve">Zamawiający informacje, o których mowa </w:t>
      </w:r>
      <w:r w:rsidR="00E23037">
        <w:t xml:space="preserve">w punkcie a) powyżej </w:t>
      </w:r>
      <w:r w:rsidRPr="008D28D6">
        <w:t>zamieści również na stronie internetowej oraz miejscu publicznie dostępnym w swojej siedzibie.</w:t>
      </w:r>
    </w:p>
    <w:p w:rsidR="00166323" w:rsidRPr="00E23037" w:rsidRDefault="00166323" w:rsidP="00E23037">
      <w:pPr>
        <w:tabs>
          <w:tab w:val="right" w:pos="284"/>
          <w:tab w:val="left" w:pos="408"/>
        </w:tabs>
        <w:spacing w:line="276" w:lineRule="auto"/>
        <w:ind w:left="408" w:hanging="408"/>
        <w:jc w:val="both"/>
        <w:rPr>
          <w:rFonts w:eastAsiaTheme="minorHAnsi"/>
          <w:kern w:val="0"/>
          <w:lang w:eastAsia="en-US"/>
        </w:rPr>
      </w:pPr>
      <w:r w:rsidRPr="00E23037">
        <w:t>XIII.4. Umowa zos</w:t>
      </w:r>
      <w:r w:rsidR="00E23037" w:rsidRPr="00E23037">
        <w:t xml:space="preserve">tanie zawarta w formie pisemnej w terminie </w:t>
      </w:r>
      <w:r w:rsidR="00E23037" w:rsidRPr="00E23037">
        <w:rPr>
          <w:rFonts w:eastAsiaTheme="minorHAnsi"/>
          <w:kern w:val="0"/>
          <w:lang w:eastAsia="en-US"/>
        </w:rPr>
        <w:tab/>
        <w:t>nie krótszym niż 5 dni od dnia przesłania zawiadomienia o wyborze najkorzystniejszej oferty, jeżeli zawiadomienie to zostało przesłane w sposób określony w art. 27 ust. 2, albo 10 dni - jeżeli zostało przesłane w inny sposó</w:t>
      </w:r>
      <w:r w:rsidR="00E23037">
        <w:rPr>
          <w:rFonts w:eastAsiaTheme="minorHAnsi"/>
          <w:kern w:val="0"/>
          <w:lang w:eastAsia="en-US"/>
        </w:rPr>
        <w:t>b</w:t>
      </w:r>
    </w:p>
    <w:p w:rsidR="00166323" w:rsidRDefault="00166323" w:rsidP="008D28D6">
      <w:pPr>
        <w:spacing w:line="276" w:lineRule="auto"/>
        <w:jc w:val="both"/>
      </w:pPr>
      <w:r>
        <w:t>XIII.5. O miejscu i terminie podpisania umowy Zamawiający powiadomi wybranego wykonawcę.</w:t>
      </w:r>
    </w:p>
    <w:p w:rsidR="00166323" w:rsidRPr="008D28D6" w:rsidRDefault="00166323" w:rsidP="008D28D6">
      <w:pPr>
        <w:spacing w:line="276" w:lineRule="auto"/>
        <w:jc w:val="both"/>
      </w:pPr>
    </w:p>
    <w:p w:rsidR="00BE6F90" w:rsidRPr="008D28D6" w:rsidRDefault="008F63D7" w:rsidP="008D28D6">
      <w:pPr>
        <w:pStyle w:val="NormalnyWeb"/>
        <w:spacing w:before="0" w:after="0" w:line="276" w:lineRule="auto"/>
        <w:rPr>
          <w:rFonts w:ascii="Times New Roman" w:hAnsi="Times New Roman" w:cs="Times New Roman"/>
          <w:b/>
          <w:sz w:val="24"/>
          <w:szCs w:val="24"/>
        </w:rPr>
      </w:pPr>
      <w:r>
        <w:rPr>
          <w:rFonts w:ascii="Times New Roman" w:hAnsi="Times New Roman" w:cs="Times New Roman"/>
          <w:b/>
          <w:sz w:val="24"/>
          <w:szCs w:val="24"/>
        </w:rPr>
        <w:t>Rozdział  XIV</w:t>
      </w:r>
      <w:r w:rsidR="00BE6F90" w:rsidRPr="008D28D6">
        <w:rPr>
          <w:rFonts w:ascii="Times New Roman" w:hAnsi="Times New Roman" w:cs="Times New Roman"/>
          <w:b/>
          <w:sz w:val="24"/>
          <w:szCs w:val="24"/>
        </w:rPr>
        <w:t>. ISTOTNE DLA STRON POSTANOWIENIA, KTÓRE ZOSTANĄ WPROWADZONE DO TREŚCI ZAWIERANEJ UMOWY</w:t>
      </w:r>
    </w:p>
    <w:p w:rsidR="00BE6F90" w:rsidRPr="008D28D6" w:rsidRDefault="008B113E" w:rsidP="008B113E">
      <w:pPr>
        <w:pStyle w:val="Nagwek1"/>
        <w:tabs>
          <w:tab w:val="clear" w:pos="432"/>
        </w:tabs>
        <w:spacing w:line="276" w:lineRule="auto"/>
        <w:ind w:left="0" w:firstLine="0"/>
        <w:rPr>
          <w:bCs/>
        </w:rPr>
      </w:pPr>
      <w:r>
        <w:rPr>
          <w:bCs/>
        </w:rPr>
        <w:t xml:space="preserve">XIV.1 </w:t>
      </w:r>
      <w:r w:rsidR="00BE6F90" w:rsidRPr="008D28D6">
        <w:rPr>
          <w:bCs/>
        </w:rPr>
        <w:t>Wykonawca, którego ofertę Zamawiający uzna jako najkorzystniejszą, jest zobowiązany do zawarcia umowy w sprawie zamówienia publicznego w terminie ustalonym przez Zamawiającego zgodnie z art. 94 ustawy.</w:t>
      </w:r>
    </w:p>
    <w:p w:rsidR="005F5631" w:rsidRPr="008D28D6" w:rsidRDefault="008B113E" w:rsidP="008B113E">
      <w:pPr>
        <w:pStyle w:val="Nagwek1"/>
        <w:tabs>
          <w:tab w:val="clear" w:pos="432"/>
        </w:tabs>
        <w:spacing w:line="276" w:lineRule="auto"/>
        <w:ind w:left="0" w:firstLine="0"/>
      </w:pPr>
      <w:r>
        <w:t xml:space="preserve">XIV.2 </w:t>
      </w:r>
      <w:r w:rsidR="000521FE">
        <w:t>Wzór umowy</w:t>
      </w:r>
      <w:r w:rsidR="00BE6F90" w:rsidRPr="008D28D6">
        <w:t xml:space="preserve"> stanowi załącznik </w:t>
      </w:r>
      <w:r w:rsidR="00BE6F90" w:rsidRPr="000521FE">
        <w:t>nr 7 do SIWZ</w:t>
      </w:r>
      <w:r w:rsidR="00BE6F90" w:rsidRPr="008D28D6">
        <w:t xml:space="preserve">. </w:t>
      </w:r>
    </w:p>
    <w:p w:rsidR="00625470" w:rsidRPr="008D28D6" w:rsidRDefault="00625470" w:rsidP="008D28D6">
      <w:pPr>
        <w:spacing w:line="276" w:lineRule="auto"/>
      </w:pPr>
    </w:p>
    <w:p w:rsidR="00625470" w:rsidRPr="008D28D6" w:rsidRDefault="00625470" w:rsidP="008D28D6">
      <w:pPr>
        <w:spacing w:line="276" w:lineRule="auto"/>
      </w:pPr>
    </w:p>
    <w:p w:rsidR="00BE6F90" w:rsidRPr="008D28D6" w:rsidRDefault="00BE6F90" w:rsidP="008D28D6">
      <w:pPr>
        <w:spacing w:line="276" w:lineRule="auto"/>
        <w:jc w:val="both"/>
        <w:rPr>
          <w:b/>
        </w:rPr>
      </w:pPr>
      <w:r w:rsidRPr="008D28D6">
        <w:rPr>
          <w:b/>
        </w:rPr>
        <w:t>Rozdzi</w:t>
      </w:r>
      <w:r w:rsidR="008F63D7">
        <w:rPr>
          <w:b/>
        </w:rPr>
        <w:t>ał  XV. ŚRODKI OCHRONY PRAWNEJ</w:t>
      </w:r>
    </w:p>
    <w:p w:rsidR="00BE6F90" w:rsidRPr="008D28D6" w:rsidRDefault="00BE6F90" w:rsidP="008D28D6">
      <w:pPr>
        <w:spacing w:line="276" w:lineRule="auto"/>
        <w:jc w:val="both"/>
        <w:rPr>
          <w:rFonts w:eastAsia="Times New Roman"/>
          <w:kern w:val="0"/>
          <w:lang w:eastAsia="pl-PL"/>
        </w:rPr>
      </w:pPr>
    </w:p>
    <w:p w:rsidR="007F0415" w:rsidRPr="008B113E" w:rsidRDefault="008B113E"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XV.1.</w:t>
      </w:r>
      <w:r w:rsidR="007F0415" w:rsidRPr="008B113E">
        <w:rPr>
          <w:rFonts w:eastAsiaTheme="minorHAnsi"/>
          <w:kern w:val="0"/>
          <w:lang w:eastAsia="en-US"/>
        </w:rPr>
        <w:t xml:space="preserve">Środki ochrony prawnej przysługują wykonawcy, a także innemu podmiotowi, jeżeli ma </w:t>
      </w:r>
      <w:r w:rsidR="007F0415" w:rsidRPr="008B113E">
        <w:rPr>
          <w:rFonts w:eastAsiaTheme="minorHAnsi"/>
          <w:kern w:val="0"/>
          <w:lang w:eastAsia="en-US"/>
        </w:rPr>
        <w:lastRenderedPageBreak/>
        <w:t>lub miał interes w uzyskaniu niniejszego zamówienia oraz poniósł lub może ponieść szkodę w wyniku naruszenia przez zamawiającego przepisów niniejszej ustawy.</w:t>
      </w:r>
    </w:p>
    <w:p w:rsidR="007F0415" w:rsidRPr="008B113E" w:rsidRDefault="008B113E"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XV.2</w:t>
      </w:r>
      <w:r w:rsidR="007F0415" w:rsidRPr="008B113E">
        <w:rPr>
          <w:rFonts w:eastAsiaTheme="minorHAnsi"/>
          <w:kern w:val="0"/>
          <w:lang w:eastAsia="en-US"/>
        </w:rPr>
        <w:t xml:space="preserve">Wobec ogłoszenia o zamówieniu oraz specyfikacji istotnych warunków zamówienia </w:t>
      </w:r>
      <w:r w:rsidR="00737619" w:rsidRPr="008B113E">
        <w:rPr>
          <w:rFonts w:eastAsiaTheme="minorHAnsi"/>
          <w:kern w:val="0"/>
          <w:lang w:eastAsia="en-US"/>
        </w:rPr>
        <w:t xml:space="preserve">środki ochrony prawnej </w:t>
      </w:r>
      <w:r w:rsidR="007F0415" w:rsidRPr="008B113E">
        <w:rPr>
          <w:rFonts w:eastAsiaTheme="minorHAnsi"/>
          <w:kern w:val="0"/>
          <w:lang w:eastAsia="en-US"/>
        </w:rPr>
        <w:t xml:space="preserve">przysługują również organizacjom wpisanym na listę, o której mowa w art. 154 </w:t>
      </w:r>
      <w:proofErr w:type="spellStart"/>
      <w:r w:rsidR="007F0415" w:rsidRPr="008B113E">
        <w:rPr>
          <w:rFonts w:eastAsiaTheme="minorHAnsi"/>
          <w:kern w:val="0"/>
          <w:lang w:eastAsia="en-US"/>
        </w:rPr>
        <w:t>pkt</w:t>
      </w:r>
      <w:proofErr w:type="spellEnd"/>
      <w:r w:rsidR="007F0415" w:rsidRPr="008B113E">
        <w:rPr>
          <w:rFonts w:eastAsiaTheme="minorHAnsi"/>
          <w:kern w:val="0"/>
          <w:lang w:eastAsia="en-US"/>
        </w:rPr>
        <w:t xml:space="preserve"> 5 ustawy.</w:t>
      </w:r>
    </w:p>
    <w:p w:rsidR="007F0415" w:rsidRPr="008B113E" w:rsidRDefault="008B113E"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 xml:space="preserve">XV.3. </w:t>
      </w:r>
      <w:r w:rsidR="007F0415" w:rsidRPr="008B113E">
        <w:rPr>
          <w:rFonts w:eastAsiaTheme="minorHAnsi"/>
          <w:kern w:val="0"/>
          <w:lang w:eastAsia="en-US"/>
        </w:rPr>
        <w:t>W niniejszym postępowaniu Odwołanie przysługuje wyłącznie wobec czynności:</w:t>
      </w:r>
    </w:p>
    <w:p w:rsidR="007F0415" w:rsidRPr="00176FB6" w:rsidRDefault="00176FB6" w:rsidP="00176FB6">
      <w:pPr>
        <w:tabs>
          <w:tab w:val="right" w:pos="284"/>
          <w:tab w:val="left" w:pos="408"/>
        </w:tabs>
        <w:suppressAutoHyphens w:val="0"/>
        <w:autoSpaceDE w:val="0"/>
        <w:autoSpaceDN w:val="0"/>
        <w:adjustRightInd w:val="0"/>
        <w:spacing w:line="276" w:lineRule="auto"/>
        <w:jc w:val="both"/>
        <w:rPr>
          <w:rFonts w:eastAsiaTheme="minorHAnsi"/>
          <w:kern w:val="0"/>
          <w:lang w:eastAsia="en-US"/>
        </w:rPr>
      </w:pPr>
      <w:r>
        <w:rPr>
          <w:rFonts w:eastAsiaTheme="minorHAnsi"/>
          <w:kern w:val="0"/>
          <w:lang w:eastAsia="en-US"/>
        </w:rPr>
        <w:tab/>
      </w:r>
      <w:r>
        <w:rPr>
          <w:rFonts w:eastAsiaTheme="minorHAnsi"/>
          <w:kern w:val="0"/>
          <w:lang w:eastAsia="en-US"/>
        </w:rPr>
        <w:tab/>
      </w:r>
      <w:r w:rsidR="008B113E" w:rsidRPr="00176FB6">
        <w:rPr>
          <w:rFonts w:eastAsiaTheme="minorHAnsi"/>
          <w:kern w:val="0"/>
          <w:lang w:eastAsia="en-US"/>
        </w:rPr>
        <w:t>XV.3.1.</w:t>
      </w:r>
      <w:r w:rsidR="007F0415" w:rsidRPr="00176FB6">
        <w:rPr>
          <w:rFonts w:eastAsiaTheme="minorHAnsi"/>
          <w:kern w:val="0"/>
          <w:lang w:eastAsia="en-US"/>
        </w:rPr>
        <w:tab/>
        <w:t>opisu sposobu dokonywania oceny spełniania warunków udziału w postępowaniu;</w:t>
      </w:r>
    </w:p>
    <w:p w:rsidR="007F0415" w:rsidRPr="008D28D6" w:rsidRDefault="007F0415" w:rsidP="00176FB6">
      <w:pPr>
        <w:pStyle w:val="Akapitzlist"/>
        <w:tabs>
          <w:tab w:val="right" w:pos="284"/>
          <w:tab w:val="left" w:pos="408"/>
        </w:tabs>
        <w:suppressAutoHyphens w:val="0"/>
        <w:autoSpaceDE w:val="0"/>
        <w:autoSpaceDN w:val="0"/>
        <w:adjustRightInd w:val="0"/>
        <w:spacing w:after="0"/>
        <w:jc w:val="both"/>
        <w:rPr>
          <w:rFonts w:ascii="Times New Roman" w:eastAsiaTheme="minorHAnsi" w:hAnsi="Times New Roman" w:cs="Times New Roman"/>
          <w:kern w:val="0"/>
          <w:sz w:val="24"/>
          <w:szCs w:val="24"/>
          <w:lang w:eastAsia="en-US"/>
        </w:rPr>
      </w:pPr>
      <w:r w:rsidRPr="008D28D6">
        <w:rPr>
          <w:rFonts w:ascii="Times New Roman" w:eastAsiaTheme="minorHAnsi" w:hAnsi="Times New Roman" w:cs="Times New Roman"/>
          <w:kern w:val="0"/>
          <w:sz w:val="24"/>
          <w:szCs w:val="24"/>
          <w:lang w:eastAsia="en-US"/>
        </w:rPr>
        <w:tab/>
      </w:r>
      <w:r w:rsidR="008B113E">
        <w:rPr>
          <w:rFonts w:ascii="Times New Roman" w:eastAsiaTheme="minorHAnsi" w:hAnsi="Times New Roman" w:cs="Times New Roman"/>
          <w:kern w:val="0"/>
          <w:sz w:val="24"/>
          <w:szCs w:val="24"/>
          <w:lang w:eastAsia="en-US"/>
        </w:rPr>
        <w:t>XV.3.2.</w:t>
      </w:r>
      <w:r w:rsidRPr="008D28D6">
        <w:rPr>
          <w:rFonts w:ascii="Times New Roman" w:eastAsiaTheme="minorHAnsi" w:hAnsi="Times New Roman" w:cs="Times New Roman"/>
          <w:kern w:val="0"/>
          <w:sz w:val="24"/>
          <w:szCs w:val="24"/>
          <w:lang w:eastAsia="en-US"/>
        </w:rPr>
        <w:tab/>
        <w:t>wykluczenia odwołującego z postępowania o udzielenie zamówienia;</w:t>
      </w:r>
    </w:p>
    <w:p w:rsidR="007F0415" w:rsidRPr="008D28D6" w:rsidRDefault="007F0415" w:rsidP="00176FB6">
      <w:pPr>
        <w:pStyle w:val="Akapitzlist"/>
        <w:tabs>
          <w:tab w:val="right" w:pos="284"/>
          <w:tab w:val="left" w:pos="408"/>
        </w:tabs>
        <w:suppressAutoHyphens w:val="0"/>
        <w:autoSpaceDE w:val="0"/>
        <w:autoSpaceDN w:val="0"/>
        <w:adjustRightInd w:val="0"/>
        <w:spacing w:after="0"/>
        <w:jc w:val="both"/>
        <w:rPr>
          <w:rFonts w:ascii="Times New Roman" w:eastAsiaTheme="minorHAnsi" w:hAnsi="Times New Roman" w:cs="Times New Roman"/>
          <w:kern w:val="0"/>
          <w:sz w:val="24"/>
          <w:szCs w:val="24"/>
          <w:lang w:eastAsia="en-US"/>
        </w:rPr>
      </w:pPr>
      <w:r w:rsidRPr="008D28D6">
        <w:rPr>
          <w:rFonts w:ascii="Times New Roman" w:eastAsiaTheme="minorHAnsi" w:hAnsi="Times New Roman" w:cs="Times New Roman"/>
          <w:kern w:val="0"/>
          <w:sz w:val="24"/>
          <w:szCs w:val="24"/>
          <w:lang w:eastAsia="en-US"/>
        </w:rPr>
        <w:tab/>
      </w:r>
      <w:r w:rsidR="008B113E">
        <w:rPr>
          <w:rFonts w:ascii="Times New Roman" w:eastAsiaTheme="minorHAnsi" w:hAnsi="Times New Roman" w:cs="Times New Roman"/>
          <w:kern w:val="0"/>
          <w:sz w:val="24"/>
          <w:szCs w:val="24"/>
          <w:lang w:eastAsia="en-US"/>
        </w:rPr>
        <w:t>XV.3.3.</w:t>
      </w:r>
      <w:r w:rsidRPr="008D28D6">
        <w:rPr>
          <w:rFonts w:ascii="Times New Roman" w:eastAsiaTheme="minorHAnsi" w:hAnsi="Times New Roman" w:cs="Times New Roman"/>
          <w:kern w:val="0"/>
          <w:sz w:val="24"/>
          <w:szCs w:val="24"/>
          <w:lang w:eastAsia="en-US"/>
        </w:rPr>
        <w:tab/>
        <w:t>odrzucenia oferty odwołującego.</w:t>
      </w:r>
    </w:p>
    <w:p w:rsidR="007F0415" w:rsidRPr="008B113E" w:rsidRDefault="008B113E" w:rsidP="00176FB6">
      <w:pPr>
        <w:suppressAutoHyphens w:val="0"/>
        <w:autoSpaceDE w:val="0"/>
        <w:autoSpaceDN w:val="0"/>
        <w:adjustRightInd w:val="0"/>
        <w:spacing w:line="276" w:lineRule="auto"/>
        <w:rPr>
          <w:rFonts w:eastAsiaTheme="minorHAnsi"/>
          <w:kern w:val="0"/>
          <w:lang w:eastAsia="en-US"/>
        </w:rPr>
      </w:pPr>
      <w:r>
        <w:rPr>
          <w:rFonts w:eastAsiaTheme="minorHAnsi"/>
          <w:kern w:val="0"/>
          <w:lang w:eastAsia="en-US"/>
        </w:rPr>
        <w:t xml:space="preserve">      </w:t>
      </w:r>
      <w:r w:rsidRPr="008B113E">
        <w:rPr>
          <w:rFonts w:eastAsiaTheme="minorHAnsi"/>
          <w:kern w:val="0"/>
          <w:lang w:eastAsia="en-US"/>
        </w:rPr>
        <w:t xml:space="preserve">XV.4. </w:t>
      </w:r>
      <w:r w:rsidR="00BC5514" w:rsidRPr="008B113E">
        <w:rPr>
          <w:rFonts w:eastAsiaTheme="minorHAnsi"/>
          <w:kern w:val="0"/>
          <w:lang w:eastAsia="en-US"/>
        </w:rPr>
        <w:t>W przypadku:</w:t>
      </w:r>
    </w:p>
    <w:p w:rsidR="00BC5514" w:rsidRPr="008D28D6" w:rsidRDefault="00BC5514" w:rsidP="00176FB6">
      <w:pPr>
        <w:pStyle w:val="Akapitzlist"/>
        <w:numPr>
          <w:ilvl w:val="1"/>
          <w:numId w:val="17"/>
        </w:numPr>
        <w:suppressAutoHyphens w:val="0"/>
        <w:autoSpaceDE w:val="0"/>
        <w:autoSpaceDN w:val="0"/>
        <w:adjustRightInd w:val="0"/>
        <w:spacing w:after="0"/>
        <w:rPr>
          <w:rFonts w:ascii="Times New Roman" w:eastAsiaTheme="minorHAnsi" w:hAnsi="Times New Roman" w:cs="Times New Roman"/>
          <w:kern w:val="0"/>
          <w:sz w:val="24"/>
          <w:szCs w:val="24"/>
          <w:lang w:eastAsia="en-US"/>
        </w:rPr>
      </w:pPr>
      <w:r w:rsidRPr="008D28D6">
        <w:rPr>
          <w:rFonts w:ascii="Times New Roman" w:eastAsiaTheme="minorHAnsi" w:hAnsi="Times New Roman" w:cs="Times New Roman"/>
          <w:kern w:val="0"/>
          <w:sz w:val="24"/>
          <w:szCs w:val="24"/>
          <w:lang w:eastAsia="en-US"/>
        </w:rPr>
        <w:t>Niezgodnej z przepisami ustawy czynności podjętej przez Zamawiającego w postępowaniu o udzielenie zamówienia lub</w:t>
      </w:r>
    </w:p>
    <w:p w:rsidR="00BC5514" w:rsidRPr="008D28D6" w:rsidRDefault="00BC5514" w:rsidP="00176FB6">
      <w:pPr>
        <w:pStyle w:val="Akapitzlist"/>
        <w:numPr>
          <w:ilvl w:val="1"/>
          <w:numId w:val="17"/>
        </w:numPr>
        <w:suppressAutoHyphens w:val="0"/>
        <w:autoSpaceDE w:val="0"/>
        <w:autoSpaceDN w:val="0"/>
        <w:adjustRightInd w:val="0"/>
        <w:spacing w:after="0"/>
        <w:rPr>
          <w:rFonts w:ascii="Times New Roman" w:eastAsiaTheme="minorHAnsi" w:hAnsi="Times New Roman" w:cs="Times New Roman"/>
          <w:kern w:val="0"/>
          <w:sz w:val="24"/>
          <w:szCs w:val="24"/>
          <w:lang w:eastAsia="en-US"/>
        </w:rPr>
      </w:pPr>
      <w:r w:rsidRPr="008D28D6">
        <w:rPr>
          <w:rFonts w:ascii="Times New Roman" w:eastAsiaTheme="minorHAnsi" w:hAnsi="Times New Roman" w:cs="Times New Roman"/>
          <w:kern w:val="0"/>
          <w:sz w:val="24"/>
          <w:szCs w:val="24"/>
          <w:lang w:eastAsia="en-US"/>
        </w:rPr>
        <w:t>Zaniechania czynności, do kt</w:t>
      </w:r>
      <w:r w:rsidR="00FB038A">
        <w:rPr>
          <w:rFonts w:ascii="Times New Roman" w:eastAsiaTheme="minorHAnsi" w:hAnsi="Times New Roman" w:cs="Times New Roman"/>
          <w:kern w:val="0"/>
          <w:sz w:val="24"/>
          <w:szCs w:val="24"/>
          <w:lang w:eastAsia="en-US"/>
        </w:rPr>
        <w:t>ó</w:t>
      </w:r>
      <w:r w:rsidRPr="008D28D6">
        <w:rPr>
          <w:rFonts w:ascii="Times New Roman" w:eastAsiaTheme="minorHAnsi" w:hAnsi="Times New Roman" w:cs="Times New Roman"/>
          <w:kern w:val="0"/>
          <w:sz w:val="24"/>
          <w:szCs w:val="24"/>
          <w:lang w:eastAsia="en-US"/>
        </w:rPr>
        <w:t>rej Zamawiający jest zobowiązany na podstawie ustawy</w:t>
      </w:r>
    </w:p>
    <w:p w:rsidR="00BC5514" w:rsidRPr="008D28D6" w:rsidRDefault="00BC5514" w:rsidP="00176FB6">
      <w:pPr>
        <w:suppressAutoHyphens w:val="0"/>
        <w:autoSpaceDE w:val="0"/>
        <w:autoSpaceDN w:val="0"/>
        <w:adjustRightInd w:val="0"/>
        <w:spacing w:line="276" w:lineRule="auto"/>
        <w:ind w:left="1080"/>
        <w:rPr>
          <w:rFonts w:eastAsiaTheme="minorHAnsi"/>
          <w:kern w:val="0"/>
          <w:lang w:eastAsia="en-US"/>
        </w:rPr>
      </w:pPr>
      <w:r w:rsidRPr="008D28D6">
        <w:rPr>
          <w:rFonts w:eastAsiaTheme="minorHAnsi"/>
          <w:kern w:val="0"/>
          <w:lang w:eastAsia="en-US"/>
        </w:rP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 </w:t>
      </w:r>
    </w:p>
    <w:p w:rsidR="00CC6FC4" w:rsidRPr="002C25D8" w:rsidRDefault="002C25D8"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 xml:space="preserve">XV.5 </w:t>
      </w:r>
      <w:r w:rsidR="00CC6FC4" w:rsidRPr="002C25D8">
        <w:rPr>
          <w:rFonts w:eastAsiaTheme="minorHAnsi"/>
          <w:kern w:val="0"/>
          <w:lang w:eastAsia="en-U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C6FC4" w:rsidRPr="002C25D8" w:rsidRDefault="002C25D8"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 xml:space="preserve">XV.6. </w:t>
      </w:r>
      <w:r w:rsidR="00CC6FC4" w:rsidRPr="002C25D8">
        <w:rPr>
          <w:rFonts w:eastAsiaTheme="minorHAnsi"/>
          <w:kern w:val="0"/>
          <w:lang w:eastAsia="en-US"/>
        </w:rPr>
        <w:t> Odwołanie wnosi się do Prezesa Izby w formie pisemnej albo elektronicznej opatrzonej bezpiecznym podpisem elektronicznym weryfikowanym za pomocą ważnego kwalifikowanego certyfikatu.</w:t>
      </w:r>
    </w:p>
    <w:p w:rsidR="00CC6FC4" w:rsidRPr="002C25D8" w:rsidRDefault="002C25D8"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XV.7.</w:t>
      </w:r>
      <w:r w:rsidR="00CC6FC4" w:rsidRPr="002C25D8">
        <w:rPr>
          <w:rFonts w:eastAsiaTheme="minorHAnsi"/>
          <w:kern w:val="0"/>
          <w:lang w:eastAsia="en-US"/>
        </w:rPr>
        <w:t>Odwołujący przesyła kopię odwołania Zamawiającemu przed upływem terminu do wniesienia odwołania w taki sposób, aby mógł on zapoznać się z jego treścią przed upływem tego terminu.</w:t>
      </w:r>
    </w:p>
    <w:p w:rsidR="00BA1697" w:rsidRPr="002C25D8" w:rsidRDefault="002C25D8"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 xml:space="preserve">XV.8. </w:t>
      </w:r>
      <w:r w:rsidR="00CC6FC4" w:rsidRPr="002C25D8">
        <w:rPr>
          <w:rFonts w:eastAsiaTheme="minorHAnsi"/>
          <w:kern w:val="0"/>
          <w:lang w:eastAsia="en-US"/>
        </w:rPr>
        <w:t>Odwołanie wnosi się</w:t>
      </w:r>
      <w:r w:rsidR="00CC6FC4" w:rsidRPr="002C25D8">
        <w:rPr>
          <w:rFonts w:eastAsiaTheme="minorHAnsi"/>
          <w:kern w:val="0"/>
          <w:lang w:eastAsia="en-US"/>
        </w:rPr>
        <w:tab/>
        <w:t xml:space="preserve">w terminie 5 dni od dnia przesłania informacji o czynności zamawiającego stanowiącej podstawę jego wniesienia </w:t>
      </w:r>
      <w:r>
        <w:rPr>
          <w:rFonts w:eastAsiaTheme="minorHAnsi"/>
          <w:kern w:val="0"/>
          <w:lang w:eastAsia="en-US"/>
        </w:rPr>
        <w:t>–</w:t>
      </w:r>
      <w:r w:rsidR="00CC6FC4" w:rsidRPr="002C25D8">
        <w:rPr>
          <w:rFonts w:eastAsiaTheme="minorHAnsi"/>
          <w:kern w:val="0"/>
          <w:lang w:eastAsia="en-US"/>
        </w:rPr>
        <w:t xml:space="preserve"> jeżeli zostały przes</w:t>
      </w:r>
      <w:r w:rsidR="00491508" w:rsidRPr="002C25D8">
        <w:rPr>
          <w:rFonts w:eastAsiaTheme="minorHAnsi"/>
          <w:kern w:val="0"/>
          <w:lang w:eastAsia="en-US"/>
        </w:rPr>
        <w:t>łane faksem lub drogą elektroniczną</w:t>
      </w:r>
      <w:r w:rsidR="00CC6FC4" w:rsidRPr="002C25D8">
        <w:rPr>
          <w:rFonts w:eastAsiaTheme="minorHAnsi"/>
          <w:kern w:val="0"/>
          <w:lang w:eastAsia="en-US"/>
        </w:rPr>
        <w:t xml:space="preserve">, albo w terminie 10 dni </w:t>
      </w:r>
      <w:r>
        <w:rPr>
          <w:rFonts w:eastAsiaTheme="minorHAnsi"/>
          <w:kern w:val="0"/>
          <w:lang w:eastAsia="en-US"/>
        </w:rPr>
        <w:t>–</w:t>
      </w:r>
      <w:r w:rsidR="00CC6FC4" w:rsidRPr="002C25D8">
        <w:rPr>
          <w:rFonts w:eastAsiaTheme="minorHAnsi"/>
          <w:kern w:val="0"/>
          <w:lang w:eastAsia="en-US"/>
        </w:rPr>
        <w:t xml:space="preserve"> jeżeli zostały przesłane w inny sposób</w:t>
      </w:r>
      <w:r w:rsidR="00491508" w:rsidRPr="002C25D8">
        <w:rPr>
          <w:rFonts w:eastAsiaTheme="minorHAnsi"/>
          <w:kern w:val="0"/>
          <w:lang w:eastAsia="en-US"/>
        </w:rPr>
        <w:t>.</w:t>
      </w:r>
      <w:r w:rsidR="00CC6FC4" w:rsidRPr="002C25D8">
        <w:rPr>
          <w:rFonts w:eastAsiaTheme="minorHAnsi"/>
          <w:kern w:val="0"/>
          <w:lang w:eastAsia="en-US"/>
        </w:rPr>
        <w:t xml:space="preserve"> </w:t>
      </w:r>
    </w:p>
    <w:p w:rsidR="00A50EBE" w:rsidRPr="002C25D8" w:rsidRDefault="002C25D8"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 xml:space="preserve">XV.9. </w:t>
      </w:r>
      <w:r w:rsidR="00BA1697" w:rsidRPr="002C25D8">
        <w:rPr>
          <w:rFonts w:eastAsiaTheme="minorHAnsi"/>
          <w:kern w:val="0"/>
          <w:lang w:eastAsia="en-US"/>
        </w:rPr>
        <w:t xml:space="preserve">Odwołanie wobec treści ogłoszenia o zamówieniu lub postanowień specyfikacji istotnych warunków zamówienia, wnosi się w terminie 5 dni od dnia zamieszczenia ogłoszenia w Biuletynie Zamówień Publicznych lub specyfikacji istotnych warunków zamówienia na stronie internetowej Zamawiającego </w:t>
      </w:r>
    </w:p>
    <w:p w:rsidR="00A50EBE" w:rsidRPr="002C25D8" w:rsidRDefault="002C25D8"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XV.10.</w:t>
      </w:r>
      <w:r w:rsidR="00A50EBE" w:rsidRPr="002C25D8">
        <w:rPr>
          <w:rFonts w:eastAsiaTheme="minorHAnsi"/>
          <w:kern w:val="0"/>
          <w:lang w:eastAsia="en-US"/>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A50EBE" w:rsidRPr="008D28D6" w:rsidRDefault="00A50EBE" w:rsidP="00176FB6">
      <w:pPr>
        <w:widowControl/>
        <w:suppressAutoHyphens w:val="0"/>
        <w:autoSpaceDE w:val="0"/>
        <w:autoSpaceDN w:val="0"/>
        <w:adjustRightInd w:val="0"/>
        <w:spacing w:line="276" w:lineRule="auto"/>
        <w:rPr>
          <w:rFonts w:eastAsiaTheme="minorHAnsi"/>
          <w:kern w:val="0"/>
          <w:lang w:eastAsia="en-US"/>
        </w:rPr>
      </w:pPr>
    </w:p>
    <w:p w:rsidR="009E1643" w:rsidRPr="002C25D8" w:rsidRDefault="002C25D8" w:rsidP="00176FB6">
      <w:pPr>
        <w:suppressAutoHyphens w:val="0"/>
        <w:autoSpaceDE w:val="0"/>
        <w:autoSpaceDN w:val="0"/>
        <w:adjustRightInd w:val="0"/>
        <w:spacing w:line="276" w:lineRule="auto"/>
        <w:ind w:left="360"/>
        <w:jc w:val="both"/>
        <w:rPr>
          <w:rFonts w:eastAsiaTheme="minorHAnsi"/>
          <w:kern w:val="0"/>
          <w:lang w:eastAsia="en-US"/>
        </w:rPr>
      </w:pPr>
      <w:r>
        <w:rPr>
          <w:rFonts w:eastAsiaTheme="minorHAnsi"/>
          <w:kern w:val="0"/>
          <w:lang w:eastAsia="en-US"/>
        </w:rPr>
        <w:t xml:space="preserve">XV.11. </w:t>
      </w:r>
      <w:r w:rsidR="003C6850" w:rsidRPr="002C25D8">
        <w:rPr>
          <w:rFonts w:eastAsiaTheme="minorHAnsi"/>
          <w:kern w:val="0"/>
          <w:lang w:eastAsia="en-US"/>
        </w:rPr>
        <w:t>Jeżeli Z</w:t>
      </w:r>
      <w:r w:rsidR="009E1643" w:rsidRPr="002C25D8">
        <w:rPr>
          <w:rFonts w:eastAsiaTheme="minorHAnsi"/>
          <w:kern w:val="0"/>
          <w:lang w:eastAsia="en-US"/>
        </w:rPr>
        <w:t>amawiający mimo takiego obowiązku nie przesłał wykonawcy zawiadomienia o wyborze oferty najkorzystniejszej odwołanie wnosi się nie później niż w terminie:</w:t>
      </w:r>
    </w:p>
    <w:p w:rsidR="009E1643" w:rsidRPr="002C25D8" w:rsidRDefault="00176FB6" w:rsidP="00176FB6">
      <w:pPr>
        <w:tabs>
          <w:tab w:val="right" w:pos="284"/>
          <w:tab w:val="left" w:pos="408"/>
        </w:tabs>
        <w:suppressAutoHyphens w:val="0"/>
        <w:autoSpaceDE w:val="0"/>
        <w:autoSpaceDN w:val="0"/>
        <w:adjustRightInd w:val="0"/>
        <w:spacing w:line="276" w:lineRule="auto"/>
        <w:ind w:left="284"/>
        <w:jc w:val="both"/>
        <w:rPr>
          <w:rFonts w:eastAsiaTheme="minorHAnsi"/>
          <w:kern w:val="0"/>
          <w:lang w:eastAsia="en-US"/>
        </w:rPr>
      </w:pPr>
      <w:r>
        <w:rPr>
          <w:rFonts w:eastAsiaTheme="minorHAnsi"/>
          <w:kern w:val="0"/>
          <w:lang w:eastAsia="en-US"/>
        </w:rPr>
        <w:tab/>
      </w:r>
      <w:r>
        <w:rPr>
          <w:rFonts w:eastAsiaTheme="minorHAnsi"/>
          <w:kern w:val="0"/>
          <w:lang w:eastAsia="en-US"/>
        </w:rPr>
        <w:tab/>
      </w:r>
      <w:r w:rsidR="002C25D8">
        <w:rPr>
          <w:rFonts w:eastAsiaTheme="minorHAnsi"/>
          <w:kern w:val="0"/>
          <w:lang w:eastAsia="en-US"/>
        </w:rPr>
        <w:t xml:space="preserve">XV.11.1. </w:t>
      </w:r>
      <w:r w:rsidR="009E1643" w:rsidRPr="002C25D8">
        <w:rPr>
          <w:rFonts w:eastAsiaTheme="minorHAnsi"/>
          <w:kern w:val="0"/>
          <w:lang w:eastAsia="en-US"/>
        </w:rPr>
        <w:t xml:space="preserve">15 dni od dnia zamieszczenia w Biuletynie Zamówień Publicznych ogłoszenia o udzieleniu zamówienia, </w:t>
      </w:r>
    </w:p>
    <w:p w:rsidR="009E1643" w:rsidRPr="002C25D8" w:rsidRDefault="00176FB6" w:rsidP="00176FB6">
      <w:pPr>
        <w:tabs>
          <w:tab w:val="right" w:pos="284"/>
          <w:tab w:val="left" w:pos="408"/>
        </w:tabs>
        <w:suppressAutoHyphens w:val="0"/>
        <w:autoSpaceDE w:val="0"/>
        <w:autoSpaceDN w:val="0"/>
        <w:adjustRightInd w:val="0"/>
        <w:spacing w:line="276" w:lineRule="auto"/>
        <w:jc w:val="both"/>
        <w:rPr>
          <w:rFonts w:eastAsiaTheme="minorHAnsi"/>
          <w:kern w:val="0"/>
          <w:lang w:eastAsia="en-US"/>
        </w:rPr>
      </w:pPr>
      <w:r>
        <w:rPr>
          <w:rFonts w:eastAsiaTheme="minorHAnsi"/>
          <w:kern w:val="0"/>
          <w:lang w:eastAsia="en-US"/>
        </w:rPr>
        <w:tab/>
      </w:r>
      <w:r w:rsidR="002C25D8">
        <w:rPr>
          <w:rFonts w:eastAsiaTheme="minorHAnsi"/>
          <w:kern w:val="0"/>
          <w:lang w:eastAsia="en-US"/>
        </w:rPr>
        <w:t xml:space="preserve">XV.11.2. </w:t>
      </w:r>
      <w:r w:rsidR="009E1643" w:rsidRPr="002C25D8">
        <w:rPr>
          <w:rFonts w:eastAsiaTheme="minorHAnsi"/>
          <w:kern w:val="0"/>
          <w:lang w:eastAsia="en-US"/>
        </w:rPr>
        <w:t>1 miesiąca od dnia zawarcia umowy, jeżeli zamawiający:</w:t>
      </w:r>
    </w:p>
    <w:p w:rsidR="009E1643" w:rsidRPr="008D28D6" w:rsidRDefault="009E1643" w:rsidP="00176FB6">
      <w:pPr>
        <w:pStyle w:val="Akapitzlist"/>
        <w:numPr>
          <w:ilvl w:val="0"/>
          <w:numId w:val="33"/>
        </w:numPr>
        <w:tabs>
          <w:tab w:val="left" w:pos="680"/>
        </w:tabs>
        <w:suppressAutoHyphens w:val="0"/>
        <w:autoSpaceDE w:val="0"/>
        <w:autoSpaceDN w:val="0"/>
        <w:adjustRightInd w:val="0"/>
        <w:spacing w:after="0"/>
        <w:jc w:val="both"/>
        <w:rPr>
          <w:rFonts w:ascii="Times New Roman" w:eastAsiaTheme="minorHAnsi" w:hAnsi="Times New Roman" w:cs="Times New Roman"/>
          <w:kern w:val="0"/>
          <w:sz w:val="24"/>
          <w:szCs w:val="24"/>
          <w:lang w:eastAsia="en-US"/>
        </w:rPr>
      </w:pPr>
      <w:r w:rsidRPr="008D28D6">
        <w:rPr>
          <w:rFonts w:ascii="Times New Roman" w:eastAsiaTheme="minorHAnsi" w:hAnsi="Times New Roman" w:cs="Times New Roman"/>
          <w:kern w:val="0"/>
          <w:sz w:val="24"/>
          <w:szCs w:val="24"/>
          <w:lang w:eastAsia="en-US"/>
        </w:rPr>
        <w:t>nie zamieścił w Biuletynie Zamówień Publicznych ogłoszen</w:t>
      </w:r>
      <w:r w:rsidR="003C6850" w:rsidRPr="008D28D6">
        <w:rPr>
          <w:rFonts w:ascii="Times New Roman" w:eastAsiaTheme="minorHAnsi" w:hAnsi="Times New Roman" w:cs="Times New Roman"/>
          <w:kern w:val="0"/>
          <w:sz w:val="24"/>
          <w:szCs w:val="24"/>
          <w:lang w:eastAsia="en-US"/>
        </w:rPr>
        <w:t>ia o udzieleniu zamówienia</w:t>
      </w:r>
    </w:p>
    <w:p w:rsidR="009E1643" w:rsidRPr="008D28D6" w:rsidRDefault="009E1643" w:rsidP="008D28D6">
      <w:pPr>
        <w:tabs>
          <w:tab w:val="right" w:pos="284"/>
          <w:tab w:val="left" w:pos="408"/>
        </w:tabs>
        <w:suppressAutoHyphens w:val="0"/>
        <w:autoSpaceDE w:val="0"/>
        <w:autoSpaceDN w:val="0"/>
        <w:adjustRightInd w:val="0"/>
        <w:spacing w:line="276" w:lineRule="auto"/>
        <w:jc w:val="both"/>
        <w:rPr>
          <w:rFonts w:eastAsiaTheme="minorHAnsi"/>
          <w:kern w:val="0"/>
          <w:lang w:eastAsia="en-US"/>
        </w:rPr>
      </w:pPr>
    </w:p>
    <w:p w:rsidR="00505B4C" w:rsidRPr="002C25D8" w:rsidRDefault="002C25D8" w:rsidP="002C25D8">
      <w:pPr>
        <w:suppressAutoHyphens w:val="0"/>
        <w:autoSpaceDE w:val="0"/>
        <w:autoSpaceDN w:val="0"/>
        <w:adjustRightInd w:val="0"/>
        <w:ind w:left="360"/>
        <w:jc w:val="both"/>
        <w:rPr>
          <w:rFonts w:eastAsiaTheme="minorHAnsi"/>
          <w:kern w:val="0"/>
          <w:lang w:eastAsia="en-US"/>
        </w:rPr>
      </w:pPr>
      <w:r>
        <w:rPr>
          <w:rFonts w:eastAsiaTheme="minorHAnsi"/>
          <w:kern w:val="0"/>
          <w:lang w:eastAsia="en-US"/>
        </w:rPr>
        <w:t xml:space="preserve">XV.12. </w:t>
      </w:r>
      <w:r w:rsidR="00505B4C" w:rsidRPr="002C25D8">
        <w:rPr>
          <w:rFonts w:eastAsiaTheme="minorHAnsi"/>
          <w:kern w:val="0"/>
          <w:lang w:eastAsia="en-US"/>
        </w:rPr>
        <w:t>W przypadku wniesienia odwołania wobec treści ogłoszenia o zamówieniu lub postanowień specyfikacji istotnych warunków zamówienia zamawiający może przedłużyć termin składania ofert.</w:t>
      </w:r>
    </w:p>
    <w:p w:rsidR="00505B4C" w:rsidRPr="002C25D8" w:rsidRDefault="002C25D8" w:rsidP="002C25D8">
      <w:pPr>
        <w:suppressAutoHyphens w:val="0"/>
        <w:autoSpaceDE w:val="0"/>
        <w:autoSpaceDN w:val="0"/>
        <w:adjustRightInd w:val="0"/>
        <w:ind w:left="360"/>
        <w:jc w:val="both"/>
        <w:rPr>
          <w:rFonts w:eastAsiaTheme="minorHAnsi"/>
          <w:kern w:val="0"/>
          <w:lang w:eastAsia="en-US"/>
        </w:rPr>
      </w:pPr>
      <w:r>
        <w:rPr>
          <w:rFonts w:eastAsiaTheme="minorHAnsi"/>
          <w:kern w:val="0"/>
          <w:lang w:eastAsia="en-US"/>
        </w:rPr>
        <w:t xml:space="preserve">XV.13. </w:t>
      </w:r>
      <w:r w:rsidR="00505B4C" w:rsidRPr="002C25D8">
        <w:rPr>
          <w:rFonts w:eastAsiaTheme="minorHAnsi"/>
          <w:kern w:val="0"/>
          <w:lang w:eastAsia="en-US"/>
        </w:rPr>
        <w:t>W przypadku wniesienia odwołania po upływie terminu składania ofert bieg terminu związania ofertą ulega zawieszeniu do czasu ogłoszenia przez Izbę orzeczenia.</w:t>
      </w:r>
    </w:p>
    <w:p w:rsidR="00505B4C" w:rsidRPr="002C25D8" w:rsidRDefault="002C25D8" w:rsidP="002C25D8">
      <w:pPr>
        <w:suppressAutoHyphens w:val="0"/>
        <w:autoSpaceDE w:val="0"/>
        <w:autoSpaceDN w:val="0"/>
        <w:adjustRightInd w:val="0"/>
        <w:ind w:left="360"/>
        <w:jc w:val="both"/>
        <w:rPr>
          <w:rFonts w:eastAsiaTheme="minorHAnsi"/>
          <w:kern w:val="0"/>
          <w:lang w:eastAsia="en-US"/>
        </w:rPr>
      </w:pPr>
      <w:r>
        <w:rPr>
          <w:rFonts w:eastAsiaTheme="minorHAnsi"/>
          <w:kern w:val="0"/>
          <w:lang w:eastAsia="en-US"/>
        </w:rPr>
        <w:t xml:space="preserve">XV.14. </w:t>
      </w:r>
      <w:r w:rsidR="00505B4C" w:rsidRPr="002C25D8">
        <w:rPr>
          <w:rFonts w:eastAsiaTheme="minorHAnsi"/>
          <w:kern w:val="0"/>
          <w:lang w:eastAsia="en-US"/>
        </w:rPr>
        <w:t>Na orzeczenie Izby stronom oraz uczestnikom postępowania odwoławczego przysługuje skarga do sądu.</w:t>
      </w:r>
    </w:p>
    <w:p w:rsidR="007F0415" w:rsidRPr="008D28D6" w:rsidRDefault="002C25D8" w:rsidP="002C25D8">
      <w:pPr>
        <w:pStyle w:val="Akapitzlist"/>
        <w:suppressAutoHyphens w:val="0"/>
        <w:autoSpaceDE w:val="0"/>
        <w:autoSpaceDN w:val="0"/>
        <w:adjustRightInd w:val="0"/>
        <w:spacing w:after="0"/>
        <w:ind w:left="426"/>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 xml:space="preserve">XV.15. </w:t>
      </w:r>
      <w:r w:rsidR="00505B4C" w:rsidRPr="008D28D6">
        <w:rPr>
          <w:rFonts w:ascii="Times New Roman" w:eastAsiaTheme="minorHAnsi" w:hAnsi="Times New Roman" w:cs="Times New Roman"/>
          <w:kern w:val="0"/>
          <w:sz w:val="24"/>
          <w:szCs w:val="24"/>
          <w:lang w:eastAsia="en-US"/>
        </w:rPr>
        <w:t>Pozostałe informacje dotyczące środków ochrony prawnej z</w:t>
      </w:r>
      <w:r w:rsidR="00BB59E6" w:rsidRPr="008D28D6">
        <w:rPr>
          <w:rFonts w:ascii="Times New Roman" w:eastAsiaTheme="minorHAnsi" w:hAnsi="Times New Roman" w:cs="Times New Roman"/>
          <w:kern w:val="0"/>
          <w:sz w:val="24"/>
          <w:szCs w:val="24"/>
          <w:lang w:eastAsia="en-US"/>
        </w:rPr>
        <w:t>najdują się w Dziale VI ustawy</w:t>
      </w:r>
      <w:r w:rsidR="0016178F">
        <w:rPr>
          <w:rFonts w:ascii="Times New Roman" w:eastAsiaTheme="minorHAnsi" w:hAnsi="Times New Roman" w:cs="Times New Roman"/>
          <w:kern w:val="0"/>
          <w:sz w:val="24"/>
          <w:szCs w:val="24"/>
          <w:lang w:eastAsia="en-US"/>
        </w:rPr>
        <w:t xml:space="preserve"> </w:t>
      </w:r>
      <w:proofErr w:type="spellStart"/>
      <w:r w:rsidR="0016178F">
        <w:rPr>
          <w:rFonts w:ascii="Times New Roman" w:eastAsiaTheme="minorHAnsi" w:hAnsi="Times New Roman" w:cs="Times New Roman"/>
          <w:kern w:val="0"/>
          <w:sz w:val="24"/>
          <w:szCs w:val="24"/>
          <w:lang w:eastAsia="en-US"/>
        </w:rPr>
        <w:t>pzp</w:t>
      </w:r>
      <w:proofErr w:type="spellEnd"/>
      <w:r w:rsidR="0016178F">
        <w:rPr>
          <w:rFonts w:ascii="Times New Roman" w:eastAsiaTheme="minorHAnsi" w:hAnsi="Times New Roman" w:cs="Times New Roman"/>
          <w:kern w:val="0"/>
          <w:sz w:val="24"/>
          <w:szCs w:val="24"/>
          <w:lang w:eastAsia="en-US"/>
        </w:rPr>
        <w:t>.</w:t>
      </w:r>
    </w:p>
    <w:p w:rsidR="007F0415" w:rsidRPr="008D28D6" w:rsidRDefault="007F0415" w:rsidP="008D28D6">
      <w:pPr>
        <w:spacing w:line="276" w:lineRule="auto"/>
        <w:jc w:val="both"/>
        <w:rPr>
          <w:rFonts w:eastAsia="Times New Roman"/>
          <w:kern w:val="0"/>
          <w:lang w:eastAsia="pl-PL"/>
        </w:rPr>
      </w:pPr>
    </w:p>
    <w:p w:rsidR="007F0415" w:rsidRPr="008D28D6" w:rsidRDefault="007F0415" w:rsidP="008D28D6">
      <w:pPr>
        <w:spacing w:line="276" w:lineRule="auto"/>
        <w:jc w:val="both"/>
        <w:rPr>
          <w:rFonts w:eastAsia="Times New Roman"/>
          <w:kern w:val="0"/>
          <w:lang w:eastAsia="pl-PL"/>
        </w:rPr>
      </w:pPr>
    </w:p>
    <w:p w:rsidR="007F0415" w:rsidRPr="008D28D6" w:rsidRDefault="007F0415" w:rsidP="008D28D6">
      <w:pPr>
        <w:spacing w:line="276" w:lineRule="auto"/>
        <w:jc w:val="both"/>
      </w:pPr>
    </w:p>
    <w:p w:rsidR="00BE6F90" w:rsidRPr="008D28D6" w:rsidRDefault="008F63D7" w:rsidP="008D28D6">
      <w:pPr>
        <w:spacing w:line="276" w:lineRule="auto"/>
        <w:jc w:val="both"/>
        <w:rPr>
          <w:b/>
        </w:rPr>
      </w:pPr>
      <w:r>
        <w:rPr>
          <w:b/>
        </w:rPr>
        <w:t>Rozdział  XVI</w:t>
      </w:r>
      <w:r w:rsidR="00BE6F90" w:rsidRPr="008D28D6">
        <w:rPr>
          <w:b/>
        </w:rPr>
        <w:t>. SPOSÓB POROZUMIEWANIA SIĘ Z WYKONAWCAMI.</w:t>
      </w:r>
    </w:p>
    <w:p w:rsidR="004F12A6" w:rsidRDefault="004F12A6" w:rsidP="008D28D6">
      <w:pPr>
        <w:spacing w:line="276" w:lineRule="auto"/>
        <w:jc w:val="both"/>
        <w:rPr>
          <w:highlight w:val="green"/>
        </w:rPr>
      </w:pPr>
    </w:p>
    <w:p w:rsidR="00BE6F90" w:rsidRDefault="004F12A6" w:rsidP="008D28D6">
      <w:pPr>
        <w:spacing w:line="276" w:lineRule="auto"/>
        <w:jc w:val="both"/>
      </w:pPr>
      <w:r>
        <w:t>XVI.1.Oświadczenia, wnioski,</w:t>
      </w:r>
      <w:r w:rsidR="00BE6F90" w:rsidRPr="004F12A6">
        <w:t xml:space="preserve"> zawiadomienia </w:t>
      </w:r>
      <w:r>
        <w:t xml:space="preserve">oraz informacje </w:t>
      </w:r>
      <w:r w:rsidR="00BE6F90" w:rsidRPr="004F12A6">
        <w:t>przekaz</w:t>
      </w:r>
      <w:r>
        <w:t xml:space="preserve">ywane będą między Zamawiającym </w:t>
      </w:r>
      <w:r w:rsidR="00BE6F90" w:rsidRPr="004F12A6">
        <w:t xml:space="preserve">a Wykonawcami drogą elektroniczną. </w:t>
      </w:r>
    </w:p>
    <w:p w:rsidR="004F12A6" w:rsidRPr="004F12A6" w:rsidRDefault="004F12A6" w:rsidP="008D28D6">
      <w:pPr>
        <w:spacing w:line="276" w:lineRule="auto"/>
        <w:jc w:val="both"/>
      </w:pPr>
      <w:r>
        <w:t>XVI.2. Każda ze stron na żądanie drugiej zobowiązana jest do niezwłocznego potwierdzenia faktu otrzymania oświadczenia, wniosku, zawiadomienia lub informacji,  o których mowa powyżej</w:t>
      </w:r>
    </w:p>
    <w:p w:rsidR="00BE6F90" w:rsidRPr="004F12A6" w:rsidRDefault="004F12A6" w:rsidP="008D28D6">
      <w:pPr>
        <w:spacing w:line="276" w:lineRule="auto"/>
        <w:jc w:val="both"/>
      </w:pPr>
      <w:r>
        <w:t xml:space="preserve">XVI.3. </w:t>
      </w:r>
      <w:r w:rsidRPr="004F12A6">
        <w:t>Korespondencja mail</w:t>
      </w:r>
      <w:r w:rsidR="00BE6F90" w:rsidRPr="004F12A6">
        <w:t>owa przyjmowana jest w dni robocze w godzinach pracy Zamawiającego tj</w:t>
      </w:r>
      <w:r w:rsidR="00BE6F90" w:rsidRPr="009A7729">
        <w:t xml:space="preserve">. </w:t>
      </w:r>
      <w:r w:rsidR="005F5631" w:rsidRPr="000521FE">
        <w:t>8</w:t>
      </w:r>
      <w:r w:rsidR="00BE6F90" w:rsidRPr="000521FE">
        <w:t>.00 – 1</w:t>
      </w:r>
      <w:r w:rsidR="005F5631" w:rsidRPr="000521FE">
        <w:t>6.00</w:t>
      </w:r>
      <w:r w:rsidR="00BE6F90" w:rsidRPr="000521FE">
        <w:t xml:space="preserve">:  </w:t>
      </w:r>
      <w:r w:rsidR="009A7729" w:rsidRPr="000521FE">
        <w:t>kino@charlie.pl</w:t>
      </w:r>
    </w:p>
    <w:p w:rsidR="00BE6F90" w:rsidRPr="004F12A6" w:rsidRDefault="009A7729" w:rsidP="008D28D6">
      <w:pPr>
        <w:spacing w:line="276" w:lineRule="auto"/>
        <w:jc w:val="both"/>
      </w:pPr>
      <w:r>
        <w:t xml:space="preserve">XVI.4. </w:t>
      </w:r>
      <w:r w:rsidR="00BE6F90" w:rsidRPr="004F12A6">
        <w:t xml:space="preserve">Osoby z którymi Wykonawca może się porozumiewać: </w:t>
      </w:r>
    </w:p>
    <w:p w:rsidR="00BE6F90" w:rsidRPr="000521FE" w:rsidRDefault="000521FE" w:rsidP="000521FE">
      <w:pPr>
        <w:spacing w:line="276" w:lineRule="auto"/>
        <w:ind w:left="720"/>
        <w:jc w:val="both"/>
      </w:pPr>
      <w:r w:rsidRPr="000521FE">
        <w:t>Sławomir Fijałkowski 691 86 40 60</w:t>
      </w:r>
    </w:p>
    <w:p w:rsidR="00BE6F90" w:rsidRPr="008D28D6" w:rsidRDefault="00BE6F90" w:rsidP="008D28D6">
      <w:pPr>
        <w:spacing w:line="276" w:lineRule="auto"/>
        <w:rPr>
          <w:b/>
        </w:rPr>
      </w:pPr>
    </w:p>
    <w:p w:rsidR="00BE6F90" w:rsidRPr="008D28D6" w:rsidRDefault="008F63D7" w:rsidP="008D28D6">
      <w:pPr>
        <w:spacing w:line="276" w:lineRule="auto"/>
        <w:rPr>
          <w:b/>
        </w:rPr>
      </w:pPr>
      <w:r>
        <w:rPr>
          <w:b/>
        </w:rPr>
        <w:t>Rozdział  XVII</w:t>
      </w:r>
      <w:r w:rsidR="00BE6F90" w:rsidRPr="008D28D6">
        <w:rPr>
          <w:b/>
        </w:rPr>
        <w:t>.  POSTANOWIENIA KOŃCOWE.</w:t>
      </w:r>
    </w:p>
    <w:p w:rsidR="00BE6F90" w:rsidRPr="008D28D6" w:rsidRDefault="00BE6F90" w:rsidP="008D28D6">
      <w:pPr>
        <w:spacing w:line="276" w:lineRule="auto"/>
        <w:jc w:val="both"/>
      </w:pPr>
      <w:r w:rsidRPr="008D28D6">
        <w:t>Do spraw nieuregulowanych w niniejszej specyfikacji mają zastosowanie przepisy ustawy</w:t>
      </w:r>
      <w:r w:rsidRPr="008D28D6">
        <w:br/>
        <w:t>z dnia 29 stycznia 2004r. Prawo zamówień publicznych (Dz. U. z 2010 r. Nr 113, poz. 759 i Nr 161, poz. 1078).</w:t>
      </w:r>
    </w:p>
    <w:p w:rsidR="00BE6F90" w:rsidRPr="008D28D6" w:rsidRDefault="00BE6F90" w:rsidP="008D28D6">
      <w:pPr>
        <w:spacing w:line="276" w:lineRule="auto"/>
      </w:pPr>
    </w:p>
    <w:p w:rsidR="00BE6F90" w:rsidRPr="008D28D6" w:rsidRDefault="00BE6F90" w:rsidP="008D28D6">
      <w:pPr>
        <w:spacing w:line="276" w:lineRule="auto"/>
        <w:jc w:val="both"/>
        <w:rPr>
          <w:b/>
          <w:bCs/>
        </w:rPr>
      </w:pPr>
      <w:r w:rsidRPr="008D28D6">
        <w:rPr>
          <w:b/>
          <w:bCs/>
        </w:rPr>
        <w:t>Załączniki:</w:t>
      </w:r>
    </w:p>
    <w:p w:rsidR="00BE6F90" w:rsidRPr="008D28D6" w:rsidRDefault="00BE6F90" w:rsidP="008D28D6">
      <w:pPr>
        <w:spacing w:line="276" w:lineRule="auto"/>
        <w:jc w:val="both"/>
      </w:pPr>
      <w:r w:rsidRPr="008D28D6">
        <w:t xml:space="preserve">Załącznik Nr 1 - Formularz ofertowy </w:t>
      </w:r>
    </w:p>
    <w:p w:rsidR="00BE6F90" w:rsidRPr="008D28D6" w:rsidRDefault="00BE6F90" w:rsidP="008D28D6">
      <w:pPr>
        <w:spacing w:line="276" w:lineRule="auto"/>
        <w:jc w:val="both"/>
      </w:pPr>
      <w:r w:rsidRPr="008D28D6">
        <w:t>Załącznik N</w:t>
      </w:r>
      <w:r w:rsidR="009238E2" w:rsidRPr="008D28D6">
        <w:t xml:space="preserve">r 2 - Opis parametrów </w:t>
      </w:r>
    </w:p>
    <w:p w:rsidR="00BE6F90" w:rsidRPr="008D28D6" w:rsidRDefault="00BE6F90" w:rsidP="008D28D6">
      <w:pPr>
        <w:spacing w:line="276" w:lineRule="auto"/>
        <w:jc w:val="both"/>
      </w:pPr>
      <w:r w:rsidRPr="008D28D6">
        <w:t xml:space="preserve">Załącznik Nr 3 - Oświadczenie o spełnieniu warunków o których mowa w art. 22 ust.1 </w:t>
      </w:r>
    </w:p>
    <w:p w:rsidR="00BE6F90" w:rsidRPr="008D28D6" w:rsidRDefault="00BE6F90" w:rsidP="008D28D6">
      <w:pPr>
        <w:spacing w:line="276" w:lineRule="auto"/>
        <w:ind w:left="1701" w:hanging="1701"/>
        <w:jc w:val="both"/>
      </w:pPr>
      <w:r w:rsidRPr="008D28D6">
        <w:t xml:space="preserve">Załącznik Nr 4 - Oświadczenie o braku podstaw do wykluczenia z powodu niespełnienia warunków o których mowa w art.24 ust.1 </w:t>
      </w:r>
    </w:p>
    <w:p w:rsidR="00BE6F90" w:rsidRPr="008D28D6" w:rsidRDefault="00BE6F90" w:rsidP="008D28D6">
      <w:pPr>
        <w:spacing w:line="276" w:lineRule="auto"/>
        <w:jc w:val="both"/>
      </w:pPr>
      <w:r w:rsidRPr="008D28D6">
        <w:t>Załącznik Nr 5 - Wykaz części zamówienia powierzonych podwykonawcom</w:t>
      </w:r>
    </w:p>
    <w:p w:rsidR="00BE6F90" w:rsidRPr="008D28D6" w:rsidRDefault="00BE6F90" w:rsidP="008D28D6">
      <w:pPr>
        <w:spacing w:line="276" w:lineRule="auto"/>
        <w:jc w:val="both"/>
      </w:pPr>
      <w:r w:rsidRPr="008D28D6">
        <w:t>Załącznik Nr 6 - Wykaz zamówień</w:t>
      </w:r>
    </w:p>
    <w:p w:rsidR="00BE6F90" w:rsidRPr="008D28D6" w:rsidRDefault="00BE6F90" w:rsidP="008D28D6">
      <w:pPr>
        <w:spacing w:line="276" w:lineRule="auto"/>
        <w:jc w:val="both"/>
      </w:pPr>
      <w:r w:rsidRPr="008D28D6">
        <w:t>Załącznik Nr 7 - Wzór umowy dostawy</w:t>
      </w: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9A7729" w:rsidP="008D28D6">
      <w:pPr>
        <w:spacing w:line="276" w:lineRule="auto"/>
      </w:pPr>
      <w:r>
        <w:t>Łódź</w:t>
      </w:r>
      <w:r w:rsidR="00BE6F90" w:rsidRPr="008D28D6">
        <w:t xml:space="preserve">, dnia </w:t>
      </w:r>
      <w:r>
        <w:t xml:space="preserve">8 września </w:t>
      </w:r>
      <w:r w:rsidR="00BE6F90" w:rsidRPr="008D28D6">
        <w:t xml:space="preserve">2011 roku  </w:t>
      </w:r>
    </w:p>
    <w:p w:rsidR="00BE6F90" w:rsidRPr="008D28D6" w:rsidRDefault="00BE6F90" w:rsidP="008D28D6">
      <w:pPr>
        <w:spacing w:line="276" w:lineRule="auto"/>
      </w:pPr>
      <w:r w:rsidRPr="008D28D6">
        <w:t xml:space="preserve"> </w:t>
      </w:r>
      <w:r w:rsidRPr="008D28D6">
        <w:tab/>
      </w:r>
      <w:r w:rsidRPr="008D28D6">
        <w:tab/>
      </w:r>
      <w:r w:rsidRPr="008D28D6">
        <w:tab/>
        <w:t xml:space="preserve">   </w:t>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r w:rsidRPr="008D28D6">
        <w:tab/>
      </w:r>
    </w:p>
    <w:p w:rsidR="00BE6F90" w:rsidRPr="008D28D6" w:rsidRDefault="00BE6F90" w:rsidP="008D28D6">
      <w:pPr>
        <w:spacing w:line="276" w:lineRule="auto"/>
      </w:pPr>
      <w:r w:rsidRPr="008D28D6">
        <w:tab/>
      </w:r>
      <w:r w:rsidRPr="008D28D6">
        <w:tab/>
      </w:r>
      <w:r w:rsidRPr="008D28D6">
        <w:tab/>
      </w:r>
      <w:r w:rsidRPr="008D28D6">
        <w:tab/>
      </w:r>
      <w:r w:rsidRPr="008D28D6">
        <w:tab/>
      </w:r>
      <w:r w:rsidRPr="008D28D6">
        <w:tab/>
        <w:t>Zatwierdzam:</w:t>
      </w:r>
    </w:p>
    <w:p w:rsidR="00BE6F90" w:rsidRPr="008D28D6" w:rsidRDefault="00BE6F90" w:rsidP="008D28D6">
      <w:pPr>
        <w:spacing w:line="276" w:lineRule="auto"/>
        <w:rPr>
          <w:i/>
          <w:iCs/>
        </w:rPr>
      </w:pPr>
      <w:r w:rsidRPr="008D28D6">
        <w:rPr>
          <w:i/>
          <w:iCs/>
        </w:rPr>
        <w:t xml:space="preserve">      </w:t>
      </w:r>
      <w:r w:rsidRPr="008D28D6">
        <w:rPr>
          <w:i/>
          <w:iCs/>
        </w:rPr>
        <w:tab/>
      </w:r>
      <w:r w:rsidRPr="008D28D6">
        <w:rPr>
          <w:i/>
          <w:iCs/>
        </w:rPr>
        <w:tab/>
      </w:r>
      <w:r w:rsidRPr="008D28D6">
        <w:rPr>
          <w:i/>
          <w:iCs/>
        </w:rPr>
        <w:tab/>
      </w:r>
      <w:r w:rsidRPr="008D28D6">
        <w:rPr>
          <w:i/>
          <w:iCs/>
        </w:rPr>
        <w:tab/>
      </w:r>
      <w:r w:rsidRPr="008D28D6">
        <w:rPr>
          <w:i/>
          <w:iCs/>
        </w:rPr>
        <w:tab/>
      </w:r>
      <w:r w:rsidRPr="008D28D6">
        <w:rPr>
          <w:i/>
          <w:iCs/>
        </w:rPr>
        <w:tab/>
      </w:r>
      <w:r w:rsidRPr="008D28D6">
        <w:rPr>
          <w:i/>
          <w:iCs/>
        </w:rPr>
        <w:tab/>
        <w:t xml:space="preserve">          </w:t>
      </w:r>
    </w:p>
    <w:p w:rsidR="009238E2" w:rsidRPr="008D28D6" w:rsidRDefault="009238E2" w:rsidP="008D28D6">
      <w:pPr>
        <w:spacing w:line="276" w:lineRule="auto"/>
        <w:rPr>
          <w:i/>
          <w:iCs/>
        </w:rPr>
      </w:pPr>
    </w:p>
    <w:p w:rsidR="009238E2" w:rsidRPr="008D28D6" w:rsidRDefault="009238E2" w:rsidP="008D28D6">
      <w:pPr>
        <w:spacing w:line="276" w:lineRule="auto"/>
        <w:rPr>
          <w:i/>
          <w:iCs/>
        </w:rPr>
      </w:pPr>
    </w:p>
    <w:p w:rsidR="009238E2" w:rsidRPr="008D28D6" w:rsidRDefault="009238E2" w:rsidP="008D28D6">
      <w:pPr>
        <w:spacing w:line="276" w:lineRule="auto"/>
        <w:rPr>
          <w:i/>
          <w:iCs/>
        </w:rPr>
      </w:pPr>
    </w:p>
    <w:p w:rsidR="005A41DA" w:rsidRPr="008D28D6" w:rsidRDefault="005A41DA" w:rsidP="009A7729">
      <w:pPr>
        <w:spacing w:line="276" w:lineRule="auto"/>
        <w:ind w:left="5664"/>
        <w:jc w:val="both"/>
        <w:rPr>
          <w:b/>
          <w:bCs/>
          <w:i/>
          <w:iCs/>
        </w:rPr>
      </w:pPr>
      <w:r w:rsidRPr="008D28D6">
        <w:rPr>
          <w:b/>
          <w:bCs/>
          <w:i/>
          <w:iCs/>
        </w:rPr>
        <w:t xml:space="preserve">                      </w:t>
      </w:r>
    </w:p>
    <w:p w:rsidR="00BE6F90" w:rsidRPr="008D28D6" w:rsidRDefault="00BE6F90" w:rsidP="008D28D6">
      <w:pPr>
        <w:spacing w:line="276" w:lineRule="auto"/>
        <w:rPr>
          <w:b/>
          <w:bCs/>
        </w:rPr>
      </w:pPr>
      <w:bookmarkStart w:id="0" w:name="_GoBack"/>
      <w:bookmarkEnd w:id="0"/>
      <w:r w:rsidRPr="008D28D6">
        <w:rPr>
          <w:b/>
          <w:bCs/>
        </w:rPr>
        <w:t xml:space="preserve">Znak sprawy: </w:t>
      </w:r>
      <w:proofErr w:type="spellStart"/>
      <w:r w:rsidR="00331551">
        <w:rPr>
          <w:b/>
          <w:bCs/>
        </w:rPr>
        <w:t>Zam</w:t>
      </w:r>
      <w:proofErr w:type="spellEnd"/>
      <w:r w:rsidR="00331551">
        <w:rPr>
          <w:b/>
          <w:bCs/>
        </w:rPr>
        <w:t>/</w:t>
      </w:r>
      <w:r w:rsidR="009238E2" w:rsidRPr="008D28D6">
        <w:rPr>
          <w:b/>
          <w:bCs/>
        </w:rPr>
        <w:t>1</w:t>
      </w:r>
      <w:r w:rsidRPr="008D28D6">
        <w:rPr>
          <w:b/>
          <w:bCs/>
        </w:rPr>
        <w:t>/11</w:t>
      </w:r>
      <w:r w:rsidRPr="008D28D6">
        <w:tab/>
      </w:r>
      <w:r w:rsidRPr="008D28D6">
        <w:tab/>
      </w:r>
      <w:r w:rsidRPr="008D28D6">
        <w:tab/>
      </w:r>
      <w:r w:rsidRPr="008D28D6">
        <w:tab/>
      </w:r>
      <w:r w:rsidRPr="008D28D6">
        <w:tab/>
      </w:r>
      <w:r w:rsidRPr="008D28D6">
        <w:tab/>
      </w:r>
      <w:r w:rsidRPr="008D28D6">
        <w:tab/>
      </w:r>
      <w:r w:rsidRPr="008D28D6">
        <w:rPr>
          <w:b/>
          <w:bCs/>
        </w:rPr>
        <w:t>Załącznik Nr 1 do SIWZ</w:t>
      </w:r>
    </w:p>
    <w:p w:rsidR="00BE6F90" w:rsidRPr="008D28D6" w:rsidRDefault="00BE6F90" w:rsidP="008D28D6">
      <w:pPr>
        <w:spacing w:line="276" w:lineRule="auto"/>
        <w:rPr>
          <w:b/>
          <w:bCs/>
        </w:rPr>
      </w:pPr>
    </w:p>
    <w:p w:rsidR="00BE6F90" w:rsidRPr="008D28D6" w:rsidRDefault="00BE6F90" w:rsidP="008D28D6">
      <w:pPr>
        <w:spacing w:line="276" w:lineRule="auto"/>
        <w:rPr>
          <w:b/>
          <w:bCs/>
        </w:rPr>
      </w:pPr>
    </w:p>
    <w:p w:rsidR="00BE6F90" w:rsidRPr="008D28D6" w:rsidRDefault="00BE6F90" w:rsidP="008D28D6">
      <w:pPr>
        <w:spacing w:line="276" w:lineRule="auto"/>
        <w:rPr>
          <w:b/>
          <w:bCs/>
        </w:rPr>
      </w:pPr>
    </w:p>
    <w:p w:rsidR="00BE6F90" w:rsidRPr="008D28D6" w:rsidRDefault="00BE6F90" w:rsidP="008D28D6">
      <w:pPr>
        <w:pStyle w:val="NormalnyWeb"/>
        <w:spacing w:before="0" w:after="0" w:line="276" w:lineRule="auto"/>
        <w:jc w:val="center"/>
        <w:rPr>
          <w:rFonts w:ascii="Times New Roman" w:hAnsi="Times New Roman" w:cs="Times New Roman"/>
          <w:b/>
          <w:sz w:val="24"/>
          <w:szCs w:val="24"/>
        </w:rPr>
      </w:pPr>
      <w:r w:rsidRPr="008D28D6">
        <w:rPr>
          <w:rFonts w:ascii="Times New Roman" w:hAnsi="Times New Roman" w:cs="Times New Roman"/>
          <w:b/>
          <w:sz w:val="24"/>
          <w:szCs w:val="24"/>
        </w:rPr>
        <w:t xml:space="preserve">FORMULARZ OFERTOWY </w:t>
      </w:r>
    </w:p>
    <w:p w:rsidR="00BE6F90" w:rsidRPr="008D28D6" w:rsidRDefault="00BE6F90" w:rsidP="008D28D6">
      <w:pPr>
        <w:spacing w:line="276" w:lineRule="auto"/>
        <w:jc w:val="center"/>
        <w:rPr>
          <w:b/>
          <w:bCs/>
        </w:rPr>
      </w:pPr>
    </w:p>
    <w:p w:rsidR="00BE6F90" w:rsidRPr="008D28D6" w:rsidRDefault="00BE6F90" w:rsidP="008D28D6">
      <w:pPr>
        <w:pStyle w:val="NormalnyWeb"/>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t>Dane dotyczące Wykonawcy:</w:t>
      </w:r>
    </w:p>
    <w:p w:rsidR="00BE6F90" w:rsidRPr="008D28D6" w:rsidRDefault="00BE6F90" w:rsidP="008D28D6">
      <w:pPr>
        <w:pStyle w:val="NormalnyWeb"/>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t>Nazwa ………………………………………………………………………………………………</w:t>
      </w:r>
    </w:p>
    <w:p w:rsidR="00BE6F90" w:rsidRDefault="00BE6F90" w:rsidP="008D28D6">
      <w:pPr>
        <w:pStyle w:val="NormalnyWeb"/>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t>Siedziba.......…………………………………...……………………………………………………</w:t>
      </w:r>
    </w:p>
    <w:p w:rsidR="004F12A6" w:rsidRPr="008D28D6" w:rsidRDefault="004F12A6" w:rsidP="008D28D6">
      <w:pPr>
        <w:pStyle w:val="NormalnyWeb"/>
        <w:spacing w:before="0" w:after="0" w:line="276" w:lineRule="auto"/>
        <w:rPr>
          <w:rFonts w:ascii="Times New Roman" w:hAnsi="Times New Roman" w:cs="Times New Roman"/>
          <w:sz w:val="24"/>
          <w:szCs w:val="24"/>
        </w:rPr>
      </w:pPr>
      <w:r>
        <w:rPr>
          <w:rFonts w:ascii="Times New Roman" w:hAnsi="Times New Roman" w:cs="Times New Roman"/>
          <w:sz w:val="24"/>
          <w:szCs w:val="24"/>
        </w:rPr>
        <w:t>E-mail……………………………………………………………………………………………….</w:t>
      </w:r>
    </w:p>
    <w:p w:rsidR="00BE6F90" w:rsidRPr="008D28D6" w:rsidRDefault="00BE6F90" w:rsidP="008D28D6">
      <w:pPr>
        <w:pStyle w:val="NormalnyWeb"/>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t>Nr telefonu/</w:t>
      </w:r>
      <w:proofErr w:type="spellStart"/>
      <w:r w:rsidRPr="008D28D6">
        <w:rPr>
          <w:rFonts w:ascii="Times New Roman" w:hAnsi="Times New Roman" w:cs="Times New Roman"/>
          <w:sz w:val="24"/>
          <w:szCs w:val="24"/>
        </w:rPr>
        <w:t>fax</w:t>
      </w:r>
      <w:proofErr w:type="spellEnd"/>
      <w:r w:rsidR="004F12A6" w:rsidRPr="008D28D6">
        <w:rPr>
          <w:rFonts w:ascii="Times New Roman" w:hAnsi="Times New Roman" w:cs="Times New Roman"/>
          <w:sz w:val="24"/>
          <w:szCs w:val="24"/>
        </w:rPr>
        <w:t xml:space="preserve"> </w:t>
      </w:r>
      <w:r w:rsidRPr="008D28D6">
        <w:rPr>
          <w:rFonts w:ascii="Times New Roman" w:hAnsi="Times New Roman" w:cs="Times New Roman"/>
          <w:sz w:val="24"/>
          <w:szCs w:val="24"/>
        </w:rPr>
        <w:t>………………………………………………………………………………</w:t>
      </w:r>
      <w:r w:rsidR="004F12A6">
        <w:rPr>
          <w:rFonts w:ascii="Times New Roman" w:hAnsi="Times New Roman" w:cs="Times New Roman"/>
          <w:sz w:val="24"/>
          <w:szCs w:val="24"/>
        </w:rPr>
        <w:t>…….</w:t>
      </w:r>
    </w:p>
    <w:p w:rsidR="00BE6F90" w:rsidRPr="008D28D6" w:rsidRDefault="00BE6F90" w:rsidP="008D28D6">
      <w:pPr>
        <w:pStyle w:val="NormalnyWeb"/>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t>NIP...................................................................... REGON……………….…………………………</w:t>
      </w:r>
    </w:p>
    <w:p w:rsidR="00BE6F90" w:rsidRPr="008D28D6" w:rsidRDefault="00BE6F90" w:rsidP="008D28D6">
      <w:pPr>
        <w:spacing w:line="276" w:lineRule="auto"/>
        <w:jc w:val="both"/>
      </w:pPr>
    </w:p>
    <w:p w:rsidR="00BE6F90" w:rsidRPr="008D28D6" w:rsidRDefault="00BE6F90" w:rsidP="008D28D6">
      <w:pPr>
        <w:tabs>
          <w:tab w:val="left" w:pos="567"/>
        </w:tabs>
        <w:spacing w:line="276" w:lineRule="auto"/>
        <w:jc w:val="both"/>
      </w:pPr>
    </w:p>
    <w:p w:rsidR="00BE6F90" w:rsidRPr="008D28D6" w:rsidRDefault="00BE6F90" w:rsidP="008D28D6">
      <w:pPr>
        <w:tabs>
          <w:tab w:val="left" w:pos="567"/>
        </w:tabs>
        <w:spacing w:line="276" w:lineRule="auto"/>
        <w:jc w:val="both"/>
        <w:rPr>
          <w:rFonts w:eastAsia="Times New Roman"/>
          <w:color w:val="000000"/>
          <w:lang w:eastAsia="pl-PL"/>
        </w:rPr>
      </w:pPr>
      <w:r w:rsidRPr="008D28D6">
        <w:t>W odpowiedzi na ogłoszenie o przetargu nieograniczonym, którego przedmiotem jest</w:t>
      </w:r>
      <w:r w:rsidR="0075501E" w:rsidRPr="008D28D6">
        <w:t xml:space="preserve"> sprzedaż, dostawa, montaż i uruchomienie oraz przeszkolenie personelu Zamawiającego w zakresie obsługi kinowego sprzętu cyfrowego zgodnego ze standardami DCI</w:t>
      </w:r>
      <w:r w:rsidRPr="008D28D6">
        <w:t xml:space="preserve">, zgodnie z opisem przedmiotu zamówienia i na warunkach określonych w SIWZ oferujemy wykonanie zamówienia za cenę: </w:t>
      </w:r>
    </w:p>
    <w:p w:rsidR="00BE6F90" w:rsidRPr="008D28D6" w:rsidRDefault="00BE6F90" w:rsidP="008D28D6">
      <w:pPr>
        <w:shd w:val="clear" w:color="auto" w:fill="FFFFFF"/>
        <w:tabs>
          <w:tab w:val="left" w:pos="0"/>
        </w:tabs>
        <w:spacing w:line="276" w:lineRule="auto"/>
        <w:jc w:val="both"/>
        <w:rPr>
          <w:b/>
        </w:rPr>
      </w:pPr>
    </w:p>
    <w:p w:rsidR="00BE6F90" w:rsidRPr="008D28D6" w:rsidRDefault="00BE6F90" w:rsidP="008D28D6">
      <w:pPr>
        <w:pStyle w:val="NormalnyWeb"/>
        <w:shd w:val="clear" w:color="auto" w:fill="FFFFFF"/>
        <w:spacing w:before="0" w:after="0" w:line="276" w:lineRule="auto"/>
        <w:rPr>
          <w:rFonts w:ascii="Times New Roman" w:hAnsi="Times New Roman" w:cs="Times New Roman"/>
          <w:sz w:val="24"/>
          <w:szCs w:val="24"/>
          <w:shd w:val="clear" w:color="auto" w:fill="FFFFFF"/>
        </w:rPr>
      </w:pPr>
      <w:r w:rsidRPr="008D28D6">
        <w:rPr>
          <w:rFonts w:ascii="Times New Roman" w:hAnsi="Times New Roman" w:cs="Times New Roman"/>
          <w:sz w:val="24"/>
          <w:szCs w:val="24"/>
          <w:shd w:val="clear" w:color="auto" w:fill="FFFFFF"/>
        </w:rPr>
        <w:t>cena netto: ………………………………………………...…………………………………….. zł</w:t>
      </w:r>
      <w:r w:rsidRPr="008D28D6">
        <w:rPr>
          <w:rFonts w:ascii="Times New Roman" w:hAnsi="Times New Roman" w:cs="Times New Roman"/>
          <w:sz w:val="24"/>
          <w:szCs w:val="24"/>
        </w:rPr>
        <w:t xml:space="preserve">. </w:t>
      </w:r>
      <w:r w:rsidRPr="008D28D6">
        <w:rPr>
          <w:rFonts w:ascii="Times New Roman" w:hAnsi="Times New Roman" w:cs="Times New Roman"/>
          <w:sz w:val="24"/>
          <w:szCs w:val="24"/>
          <w:shd w:val="clear" w:color="auto" w:fill="FFFFFF"/>
        </w:rPr>
        <w:t>podatek VAT ..................................................................................................................................zł</w:t>
      </w:r>
      <w:r w:rsidRPr="008D28D6">
        <w:rPr>
          <w:rFonts w:ascii="Times New Roman" w:hAnsi="Times New Roman" w:cs="Times New Roman"/>
          <w:sz w:val="24"/>
          <w:szCs w:val="24"/>
        </w:rPr>
        <w:t xml:space="preserve"> </w:t>
      </w:r>
      <w:r w:rsidRPr="008D28D6">
        <w:rPr>
          <w:rFonts w:ascii="Times New Roman" w:hAnsi="Times New Roman" w:cs="Times New Roman"/>
          <w:sz w:val="24"/>
          <w:szCs w:val="24"/>
          <w:shd w:val="clear" w:color="auto" w:fill="FFFFFF"/>
        </w:rPr>
        <w:t>cena brutto: ……………................................................................................................................zł (słownie: ...............................................................................................................................................)</w:t>
      </w:r>
    </w:p>
    <w:p w:rsidR="00BE6F90" w:rsidRPr="008D28D6" w:rsidRDefault="00BE6F90" w:rsidP="008D28D6">
      <w:pPr>
        <w:widowControl/>
        <w:tabs>
          <w:tab w:val="left" w:pos="566"/>
        </w:tabs>
        <w:spacing w:line="276" w:lineRule="auto"/>
        <w:jc w:val="both"/>
        <w:rPr>
          <w:b/>
          <w:u w:val="single"/>
        </w:rPr>
      </w:pPr>
    </w:p>
    <w:p w:rsidR="009F60E9" w:rsidRPr="008D28D6" w:rsidRDefault="009F60E9" w:rsidP="008D28D6">
      <w:pPr>
        <w:widowControl/>
        <w:tabs>
          <w:tab w:val="left" w:pos="566"/>
        </w:tabs>
        <w:spacing w:line="276" w:lineRule="auto"/>
        <w:jc w:val="both"/>
        <w:rPr>
          <w:b/>
          <w:u w:val="single"/>
        </w:rPr>
      </w:pPr>
    </w:p>
    <w:p w:rsidR="009F60E9" w:rsidRPr="008D28D6" w:rsidRDefault="009F60E9" w:rsidP="008D28D6">
      <w:pPr>
        <w:widowControl/>
        <w:tabs>
          <w:tab w:val="left" w:pos="566"/>
        </w:tabs>
        <w:spacing w:line="276" w:lineRule="auto"/>
        <w:jc w:val="center"/>
        <w:rPr>
          <w:b/>
          <w:u w:val="single"/>
        </w:rPr>
      </w:pPr>
      <w:r w:rsidRPr="008D28D6">
        <w:rPr>
          <w:b/>
          <w:u w:val="single"/>
        </w:rPr>
        <w:t>Tabela Kosztorysowa</w:t>
      </w:r>
    </w:p>
    <w:p w:rsidR="009F60E9" w:rsidRPr="008D28D6" w:rsidRDefault="009F60E9" w:rsidP="008D28D6">
      <w:pPr>
        <w:widowControl/>
        <w:tabs>
          <w:tab w:val="left" w:pos="566"/>
        </w:tabs>
        <w:spacing w:line="276" w:lineRule="auto"/>
        <w:jc w:val="both"/>
        <w:rPr>
          <w:b/>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3"/>
        <w:gridCol w:w="3199"/>
        <w:gridCol w:w="841"/>
        <w:gridCol w:w="1086"/>
        <w:gridCol w:w="1663"/>
        <w:gridCol w:w="980"/>
        <w:gridCol w:w="1584"/>
      </w:tblGrid>
      <w:tr w:rsidR="009F60E9" w:rsidRPr="008D28D6" w:rsidTr="0093544E">
        <w:trPr>
          <w:trHeight w:val="285"/>
        </w:trPr>
        <w:tc>
          <w:tcPr>
            <w:tcW w:w="443" w:type="dxa"/>
            <w:noWrap/>
            <w:vAlign w:val="center"/>
            <w:hideMark/>
          </w:tcPr>
          <w:p w:rsidR="009F60E9" w:rsidRPr="008D28D6" w:rsidRDefault="009F60E9" w:rsidP="008D28D6">
            <w:pPr>
              <w:spacing w:line="276" w:lineRule="auto"/>
              <w:jc w:val="center"/>
              <w:rPr>
                <w:rFonts w:eastAsia="Times New Roman"/>
                <w:b/>
                <w:i/>
                <w:color w:val="000000"/>
                <w:lang w:eastAsia="pl-PL"/>
              </w:rPr>
            </w:pPr>
            <w:proofErr w:type="spellStart"/>
            <w:r w:rsidRPr="008D28D6">
              <w:rPr>
                <w:rFonts w:eastAsia="Times New Roman"/>
                <w:b/>
                <w:i/>
                <w:color w:val="000000"/>
                <w:lang w:eastAsia="pl-PL"/>
              </w:rPr>
              <w:t>Lp</w:t>
            </w:r>
            <w:proofErr w:type="spellEnd"/>
          </w:p>
        </w:tc>
        <w:tc>
          <w:tcPr>
            <w:tcW w:w="3199" w:type="dxa"/>
            <w:vAlign w:val="center"/>
            <w:hideMark/>
          </w:tcPr>
          <w:p w:rsidR="009F60E9" w:rsidRPr="008D28D6" w:rsidRDefault="009F60E9" w:rsidP="008D28D6">
            <w:pPr>
              <w:spacing w:line="276" w:lineRule="auto"/>
              <w:jc w:val="center"/>
              <w:rPr>
                <w:rFonts w:eastAsia="Times New Roman"/>
                <w:b/>
                <w:i/>
                <w:color w:val="000000"/>
                <w:lang w:eastAsia="pl-PL"/>
              </w:rPr>
            </w:pPr>
            <w:r w:rsidRPr="008D28D6">
              <w:rPr>
                <w:rFonts w:eastAsia="Times New Roman"/>
                <w:b/>
                <w:i/>
                <w:color w:val="000000"/>
                <w:lang w:eastAsia="pl-PL"/>
              </w:rPr>
              <w:t>Parametr wymagany</w:t>
            </w:r>
          </w:p>
        </w:tc>
        <w:tc>
          <w:tcPr>
            <w:tcW w:w="841" w:type="dxa"/>
            <w:vAlign w:val="center"/>
          </w:tcPr>
          <w:p w:rsidR="009F60E9" w:rsidRPr="008D28D6" w:rsidRDefault="009F60E9" w:rsidP="008D28D6">
            <w:pPr>
              <w:spacing w:line="276" w:lineRule="auto"/>
              <w:ind w:right="214"/>
              <w:jc w:val="center"/>
              <w:rPr>
                <w:rFonts w:eastAsia="Times New Roman"/>
                <w:b/>
                <w:i/>
                <w:color w:val="000000"/>
                <w:lang w:eastAsia="pl-PL"/>
              </w:rPr>
            </w:pPr>
            <w:r w:rsidRPr="008D28D6">
              <w:rPr>
                <w:rFonts w:eastAsia="Times New Roman"/>
                <w:b/>
                <w:i/>
                <w:color w:val="000000"/>
                <w:lang w:eastAsia="pl-PL"/>
              </w:rPr>
              <w:t>Ilość</w:t>
            </w:r>
          </w:p>
        </w:tc>
        <w:tc>
          <w:tcPr>
            <w:tcW w:w="1086" w:type="dxa"/>
            <w:vAlign w:val="center"/>
          </w:tcPr>
          <w:p w:rsidR="009F60E9" w:rsidRPr="008D28D6" w:rsidRDefault="009F60E9" w:rsidP="008D28D6">
            <w:pPr>
              <w:spacing w:line="276" w:lineRule="auto"/>
              <w:jc w:val="center"/>
              <w:rPr>
                <w:rFonts w:eastAsia="Times New Roman"/>
                <w:b/>
                <w:i/>
                <w:color w:val="000000"/>
                <w:lang w:eastAsia="pl-PL"/>
              </w:rPr>
            </w:pPr>
            <w:r w:rsidRPr="008D28D6">
              <w:rPr>
                <w:rFonts w:eastAsia="Times New Roman"/>
                <w:b/>
                <w:i/>
                <w:color w:val="000000"/>
                <w:lang w:eastAsia="pl-PL"/>
              </w:rPr>
              <w:t>Cena netto</w:t>
            </w:r>
          </w:p>
        </w:tc>
        <w:tc>
          <w:tcPr>
            <w:tcW w:w="1663" w:type="dxa"/>
            <w:vAlign w:val="center"/>
          </w:tcPr>
          <w:p w:rsidR="009F60E9" w:rsidRPr="008D28D6" w:rsidRDefault="009F60E9" w:rsidP="008D28D6">
            <w:pPr>
              <w:spacing w:line="276" w:lineRule="auto"/>
              <w:jc w:val="center"/>
              <w:rPr>
                <w:rFonts w:eastAsia="Times New Roman"/>
                <w:b/>
                <w:i/>
                <w:color w:val="000000"/>
                <w:lang w:eastAsia="pl-PL"/>
              </w:rPr>
            </w:pPr>
            <w:r w:rsidRPr="008D28D6">
              <w:rPr>
                <w:rFonts w:eastAsia="Times New Roman"/>
                <w:b/>
                <w:i/>
                <w:color w:val="000000"/>
                <w:lang w:eastAsia="pl-PL"/>
              </w:rPr>
              <w:t>Wartość netto</w:t>
            </w:r>
          </w:p>
        </w:tc>
        <w:tc>
          <w:tcPr>
            <w:tcW w:w="980" w:type="dxa"/>
            <w:vAlign w:val="center"/>
          </w:tcPr>
          <w:p w:rsidR="009F60E9" w:rsidRPr="008D28D6" w:rsidRDefault="009F60E9" w:rsidP="008D28D6">
            <w:pPr>
              <w:spacing w:line="276" w:lineRule="auto"/>
              <w:jc w:val="center"/>
              <w:rPr>
                <w:rFonts w:eastAsia="Times New Roman"/>
                <w:b/>
                <w:i/>
                <w:color w:val="000000"/>
                <w:lang w:eastAsia="pl-PL"/>
              </w:rPr>
            </w:pPr>
            <w:r w:rsidRPr="008D28D6">
              <w:rPr>
                <w:rFonts w:eastAsia="Times New Roman"/>
                <w:b/>
                <w:i/>
                <w:color w:val="000000"/>
                <w:lang w:eastAsia="pl-PL"/>
              </w:rPr>
              <w:t>Stawka VAT</w:t>
            </w:r>
          </w:p>
        </w:tc>
        <w:tc>
          <w:tcPr>
            <w:tcW w:w="1584" w:type="dxa"/>
            <w:vAlign w:val="center"/>
          </w:tcPr>
          <w:p w:rsidR="009F60E9" w:rsidRPr="008D28D6" w:rsidRDefault="009F60E9" w:rsidP="008D28D6">
            <w:pPr>
              <w:spacing w:line="276" w:lineRule="auto"/>
              <w:jc w:val="center"/>
              <w:rPr>
                <w:rFonts w:eastAsia="Times New Roman"/>
                <w:b/>
                <w:i/>
                <w:color w:val="000000"/>
                <w:lang w:eastAsia="pl-PL"/>
              </w:rPr>
            </w:pPr>
            <w:r w:rsidRPr="008D28D6">
              <w:rPr>
                <w:rFonts w:eastAsia="Times New Roman"/>
                <w:b/>
                <w:i/>
                <w:color w:val="000000"/>
                <w:lang w:eastAsia="pl-PL"/>
              </w:rPr>
              <w:t>Wartość brutto</w:t>
            </w:r>
          </w:p>
        </w:tc>
      </w:tr>
      <w:tr w:rsidR="009F60E9" w:rsidRPr="008D28D6" w:rsidTr="0093544E">
        <w:trPr>
          <w:trHeight w:val="341"/>
        </w:trPr>
        <w:tc>
          <w:tcPr>
            <w:tcW w:w="443" w:type="dxa"/>
            <w:noWrap/>
            <w:vAlign w:val="bottom"/>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1</w:t>
            </w:r>
          </w:p>
        </w:tc>
        <w:tc>
          <w:tcPr>
            <w:tcW w:w="3199" w:type="dxa"/>
            <w:vAlign w:val="bottom"/>
          </w:tcPr>
          <w:p w:rsidR="009C62EA" w:rsidRDefault="009F60E9" w:rsidP="009C62EA">
            <w:pPr>
              <w:spacing w:line="276" w:lineRule="auto"/>
              <w:rPr>
                <w:color w:val="000000"/>
                <w:lang w:eastAsia="pl-PL"/>
              </w:rPr>
            </w:pPr>
            <w:r w:rsidRPr="008D28D6">
              <w:rPr>
                <w:color w:val="000000"/>
                <w:lang w:eastAsia="pl-PL"/>
              </w:rPr>
              <w:t xml:space="preserve"> </w:t>
            </w:r>
            <w:r w:rsidR="009C62EA">
              <w:rPr>
                <w:color w:val="000000"/>
                <w:lang w:eastAsia="pl-PL"/>
              </w:rPr>
              <w:t>Cyfrowy projektor kinowy pracujący w systemie DLP:</w:t>
            </w:r>
          </w:p>
          <w:p w:rsidR="009C62EA" w:rsidRDefault="009C62EA" w:rsidP="009C62EA">
            <w:pPr>
              <w:spacing w:line="276" w:lineRule="auto"/>
              <w:rPr>
                <w:color w:val="000000"/>
                <w:lang w:eastAsia="pl-PL"/>
              </w:rPr>
            </w:pPr>
            <w:r>
              <w:rPr>
                <w:color w:val="000000"/>
                <w:lang w:eastAsia="pl-PL"/>
              </w:rPr>
              <w:t>-zgodność ze standardami kinowymi DCI</w:t>
            </w:r>
          </w:p>
          <w:p w:rsidR="009C62EA" w:rsidRDefault="009C62EA" w:rsidP="009C62EA">
            <w:pPr>
              <w:spacing w:line="276" w:lineRule="auto"/>
              <w:rPr>
                <w:color w:val="000000"/>
                <w:lang w:eastAsia="pl-PL"/>
              </w:rPr>
            </w:pPr>
            <w:r>
              <w:rPr>
                <w:color w:val="000000"/>
                <w:lang w:eastAsia="pl-PL"/>
              </w:rPr>
              <w:t>-hermetyczny, chłodzony cieczą układ optyczny oparty na modułach DMD</w:t>
            </w:r>
          </w:p>
          <w:p w:rsidR="009C62EA" w:rsidRDefault="009C62EA" w:rsidP="009C62EA">
            <w:pPr>
              <w:spacing w:line="276" w:lineRule="auto"/>
              <w:rPr>
                <w:color w:val="000000"/>
                <w:lang w:eastAsia="pl-PL"/>
              </w:rPr>
            </w:pPr>
            <w:r>
              <w:rPr>
                <w:color w:val="000000"/>
                <w:lang w:eastAsia="pl-PL"/>
              </w:rPr>
              <w:t xml:space="preserve">-rozdzielczość rzeczywista 2048x1080 (2K) z możliwością późniejszego </w:t>
            </w:r>
            <w:proofErr w:type="spellStart"/>
            <w:r>
              <w:rPr>
                <w:color w:val="000000"/>
                <w:lang w:eastAsia="pl-PL"/>
              </w:rPr>
              <w:t>upgreadu</w:t>
            </w:r>
            <w:proofErr w:type="spellEnd"/>
            <w:r>
              <w:rPr>
                <w:color w:val="000000"/>
                <w:lang w:eastAsia="pl-PL"/>
              </w:rPr>
              <w:t xml:space="preserve"> do 4K (4096x2160) lub pracujący w rozdzielczości 4096x2160 (4K)</w:t>
            </w:r>
          </w:p>
          <w:p w:rsidR="009C62EA" w:rsidRDefault="009C62EA" w:rsidP="009C62EA">
            <w:pPr>
              <w:spacing w:line="276" w:lineRule="auto"/>
              <w:rPr>
                <w:color w:val="000000"/>
                <w:lang w:eastAsia="pl-PL"/>
              </w:rPr>
            </w:pPr>
            <w:r>
              <w:rPr>
                <w:color w:val="000000"/>
                <w:lang w:eastAsia="pl-PL"/>
              </w:rPr>
              <w:t xml:space="preserve">-z lampą o mocy świetlnej pozwalającej na projekcje </w:t>
            </w:r>
            <w:r>
              <w:rPr>
                <w:color w:val="000000"/>
                <w:lang w:eastAsia="pl-PL"/>
              </w:rPr>
              <w:lastRenderedPageBreak/>
              <w:t>cyfrową 3D w dobrej jakości</w:t>
            </w:r>
          </w:p>
          <w:p w:rsidR="009C62EA" w:rsidRDefault="009C62EA" w:rsidP="009C62EA">
            <w:pPr>
              <w:spacing w:line="276" w:lineRule="auto"/>
              <w:rPr>
                <w:color w:val="000000"/>
                <w:lang w:eastAsia="pl-PL"/>
              </w:rPr>
            </w:pPr>
            <w:r>
              <w:rPr>
                <w:color w:val="000000"/>
                <w:lang w:eastAsia="pl-PL"/>
              </w:rPr>
              <w:t>-obsługa poprzez dedykowany sterujący panel dotykowy, lub dedykowany notebook z oprogramowaniem do sterowania i obsługi projektora</w:t>
            </w:r>
          </w:p>
          <w:p w:rsidR="009F60E9" w:rsidRPr="008D28D6" w:rsidRDefault="009C62EA" w:rsidP="0093544E">
            <w:pPr>
              <w:spacing w:line="276" w:lineRule="auto"/>
              <w:rPr>
                <w:rFonts w:eastAsia="Times New Roman"/>
                <w:color w:val="000000"/>
                <w:lang w:eastAsia="pl-PL"/>
              </w:rPr>
            </w:pPr>
            <w:r>
              <w:rPr>
                <w:color w:val="000000"/>
                <w:lang w:eastAsia="pl-PL"/>
              </w:rPr>
              <w:t>-współpracujący z systemem nagłośnienia zainstalowanym w kinie „Charlie”;</w:t>
            </w:r>
          </w:p>
        </w:tc>
        <w:tc>
          <w:tcPr>
            <w:tcW w:w="841" w:type="dxa"/>
            <w:vAlign w:val="center"/>
          </w:tcPr>
          <w:p w:rsidR="009F60E9" w:rsidRPr="008D28D6" w:rsidRDefault="005A41DA" w:rsidP="008D28D6">
            <w:pPr>
              <w:tabs>
                <w:tab w:val="left" w:pos="780"/>
              </w:tabs>
              <w:spacing w:line="276" w:lineRule="auto"/>
              <w:ind w:right="-26"/>
              <w:rPr>
                <w:rFonts w:eastAsia="Times New Roman"/>
                <w:color w:val="000000"/>
                <w:lang w:eastAsia="pl-PL"/>
              </w:rPr>
            </w:pPr>
            <w:r w:rsidRPr="008D28D6">
              <w:rPr>
                <w:rFonts w:eastAsia="Times New Roman"/>
                <w:color w:val="000000"/>
                <w:lang w:eastAsia="pl-PL"/>
              </w:rPr>
              <w:lastRenderedPageBreak/>
              <w:t xml:space="preserve"> </w:t>
            </w:r>
            <w:r w:rsidR="009F60E9" w:rsidRPr="008D28D6">
              <w:rPr>
                <w:rFonts w:eastAsia="Times New Roman"/>
                <w:color w:val="000000"/>
                <w:lang w:eastAsia="pl-PL"/>
              </w:rPr>
              <w:t>1 szt.</w:t>
            </w:r>
          </w:p>
        </w:tc>
        <w:tc>
          <w:tcPr>
            <w:tcW w:w="1086" w:type="dxa"/>
          </w:tcPr>
          <w:p w:rsidR="009F60E9" w:rsidRPr="008D28D6" w:rsidRDefault="009F60E9" w:rsidP="008D28D6">
            <w:pPr>
              <w:spacing w:line="276" w:lineRule="auto"/>
              <w:rPr>
                <w:color w:val="000000"/>
                <w:lang w:eastAsia="pl-PL"/>
              </w:rPr>
            </w:pPr>
          </w:p>
        </w:tc>
        <w:tc>
          <w:tcPr>
            <w:tcW w:w="1663" w:type="dxa"/>
          </w:tcPr>
          <w:p w:rsidR="009F60E9" w:rsidRPr="008D28D6" w:rsidRDefault="009F60E9" w:rsidP="008D28D6">
            <w:pPr>
              <w:spacing w:line="276" w:lineRule="auto"/>
              <w:rPr>
                <w:color w:val="000000"/>
                <w:lang w:eastAsia="pl-PL"/>
              </w:rPr>
            </w:pPr>
          </w:p>
        </w:tc>
        <w:tc>
          <w:tcPr>
            <w:tcW w:w="980" w:type="dxa"/>
          </w:tcPr>
          <w:p w:rsidR="009F60E9" w:rsidRPr="008D28D6" w:rsidRDefault="009F60E9" w:rsidP="008D28D6">
            <w:pPr>
              <w:spacing w:line="276" w:lineRule="auto"/>
              <w:rPr>
                <w:color w:val="000000"/>
                <w:lang w:eastAsia="pl-PL"/>
              </w:rPr>
            </w:pPr>
          </w:p>
        </w:tc>
        <w:tc>
          <w:tcPr>
            <w:tcW w:w="1584" w:type="dxa"/>
          </w:tcPr>
          <w:p w:rsidR="009F60E9" w:rsidRPr="008D28D6" w:rsidRDefault="009F60E9" w:rsidP="008D28D6">
            <w:pPr>
              <w:spacing w:line="276" w:lineRule="auto"/>
              <w:rPr>
                <w:color w:val="000000"/>
                <w:lang w:eastAsia="pl-PL"/>
              </w:rPr>
            </w:pPr>
          </w:p>
        </w:tc>
      </w:tr>
      <w:tr w:rsidR="009F60E9" w:rsidRPr="008D28D6" w:rsidTr="0093544E">
        <w:trPr>
          <w:trHeight w:val="315"/>
        </w:trPr>
        <w:tc>
          <w:tcPr>
            <w:tcW w:w="443" w:type="dxa"/>
            <w:noWrap/>
            <w:vAlign w:val="bottom"/>
            <w:hideMark/>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lastRenderedPageBreak/>
              <w:t>2</w:t>
            </w:r>
          </w:p>
        </w:tc>
        <w:tc>
          <w:tcPr>
            <w:tcW w:w="3199" w:type="dxa"/>
            <w:vAlign w:val="bottom"/>
            <w:hideMark/>
          </w:tcPr>
          <w:p w:rsidR="009F60E9" w:rsidRPr="008D28D6" w:rsidRDefault="009F60E9" w:rsidP="009C62EA">
            <w:pPr>
              <w:spacing w:line="276" w:lineRule="auto"/>
              <w:rPr>
                <w:rFonts w:eastAsia="Times New Roman"/>
                <w:color w:val="000000"/>
                <w:lang w:eastAsia="pl-PL"/>
              </w:rPr>
            </w:pPr>
            <w:r w:rsidRPr="008D28D6">
              <w:rPr>
                <w:color w:val="000000"/>
                <w:lang w:eastAsia="pl-PL"/>
              </w:rPr>
              <w:t xml:space="preserve"> </w:t>
            </w:r>
            <w:r w:rsidR="009C62EA">
              <w:rPr>
                <w:color w:val="000000"/>
                <w:lang w:eastAsia="pl-PL"/>
              </w:rPr>
              <w:t>S</w:t>
            </w:r>
            <w:r w:rsidR="009C62EA" w:rsidRPr="008D28D6">
              <w:rPr>
                <w:color w:val="000000"/>
                <w:lang w:eastAsia="pl-PL"/>
              </w:rPr>
              <w:t>erwer kinowy w standardzie DCI</w:t>
            </w:r>
            <w:r w:rsidR="009C62EA">
              <w:rPr>
                <w:color w:val="000000"/>
                <w:lang w:eastAsia="pl-PL"/>
              </w:rPr>
              <w:t xml:space="preserve"> dedykowany do projektora cyfrowego, spełniający wymogi bezpieczeństwa materiału cyfrowego;</w:t>
            </w:r>
          </w:p>
        </w:tc>
        <w:tc>
          <w:tcPr>
            <w:tcW w:w="841" w:type="dxa"/>
            <w:vAlign w:val="center"/>
          </w:tcPr>
          <w:p w:rsidR="009F60E9" w:rsidRPr="008D28D6" w:rsidRDefault="009F60E9" w:rsidP="008D28D6">
            <w:pPr>
              <w:spacing w:line="276" w:lineRule="auto"/>
              <w:ind w:left="-11" w:right="214"/>
              <w:jc w:val="center"/>
              <w:rPr>
                <w:rFonts w:eastAsia="Times New Roman"/>
                <w:color w:val="000000"/>
                <w:lang w:eastAsia="pl-PL"/>
              </w:rPr>
            </w:pPr>
            <w:r w:rsidRPr="008D28D6">
              <w:rPr>
                <w:rFonts w:eastAsia="Times New Roman"/>
                <w:color w:val="000000"/>
                <w:lang w:eastAsia="pl-PL"/>
              </w:rPr>
              <w:t>1 szt.</w:t>
            </w:r>
          </w:p>
        </w:tc>
        <w:tc>
          <w:tcPr>
            <w:tcW w:w="1086" w:type="dxa"/>
          </w:tcPr>
          <w:p w:rsidR="009F60E9" w:rsidRPr="008D28D6" w:rsidRDefault="009F60E9" w:rsidP="008D28D6">
            <w:pPr>
              <w:spacing w:line="276" w:lineRule="auto"/>
              <w:rPr>
                <w:color w:val="000000"/>
                <w:lang w:eastAsia="pl-PL"/>
              </w:rPr>
            </w:pPr>
          </w:p>
        </w:tc>
        <w:tc>
          <w:tcPr>
            <w:tcW w:w="1663" w:type="dxa"/>
          </w:tcPr>
          <w:p w:rsidR="009F60E9" w:rsidRPr="008D28D6" w:rsidRDefault="009F60E9" w:rsidP="008D28D6">
            <w:pPr>
              <w:spacing w:line="276" w:lineRule="auto"/>
              <w:rPr>
                <w:color w:val="000000"/>
                <w:lang w:eastAsia="pl-PL"/>
              </w:rPr>
            </w:pPr>
          </w:p>
        </w:tc>
        <w:tc>
          <w:tcPr>
            <w:tcW w:w="980" w:type="dxa"/>
          </w:tcPr>
          <w:p w:rsidR="009F60E9" w:rsidRPr="008D28D6" w:rsidRDefault="009F60E9" w:rsidP="008D28D6">
            <w:pPr>
              <w:spacing w:line="276" w:lineRule="auto"/>
              <w:rPr>
                <w:color w:val="000000"/>
                <w:lang w:eastAsia="pl-PL"/>
              </w:rPr>
            </w:pPr>
          </w:p>
        </w:tc>
        <w:tc>
          <w:tcPr>
            <w:tcW w:w="1584" w:type="dxa"/>
          </w:tcPr>
          <w:p w:rsidR="009F60E9" w:rsidRPr="008D28D6" w:rsidRDefault="009F60E9" w:rsidP="008D28D6">
            <w:pPr>
              <w:spacing w:line="276" w:lineRule="auto"/>
              <w:rPr>
                <w:color w:val="000000"/>
                <w:lang w:eastAsia="pl-PL"/>
              </w:rPr>
            </w:pPr>
          </w:p>
        </w:tc>
      </w:tr>
      <w:tr w:rsidR="009F60E9" w:rsidRPr="008D28D6" w:rsidTr="0093544E">
        <w:trPr>
          <w:trHeight w:val="315"/>
        </w:trPr>
        <w:tc>
          <w:tcPr>
            <w:tcW w:w="443" w:type="dxa"/>
            <w:noWrap/>
            <w:vAlign w:val="bottom"/>
            <w:hideMark/>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3</w:t>
            </w:r>
          </w:p>
        </w:tc>
        <w:tc>
          <w:tcPr>
            <w:tcW w:w="3199" w:type="dxa"/>
            <w:vAlign w:val="bottom"/>
            <w:hideMark/>
          </w:tcPr>
          <w:p w:rsidR="009F60E9" w:rsidRPr="008D28D6" w:rsidRDefault="009C62EA" w:rsidP="0093544E">
            <w:pPr>
              <w:spacing w:line="276" w:lineRule="auto"/>
              <w:rPr>
                <w:rFonts w:eastAsia="Times New Roman"/>
                <w:color w:val="000000"/>
                <w:lang w:eastAsia="pl-PL"/>
              </w:rPr>
            </w:pPr>
            <w:r w:rsidRPr="008D28D6">
              <w:rPr>
                <w:color w:val="000000"/>
                <w:lang w:eastAsia="pl-PL"/>
              </w:rPr>
              <w:t>Zestaw do projekcji 3D</w:t>
            </w:r>
            <w:r w:rsidR="0093544E">
              <w:rPr>
                <w:color w:val="000000"/>
                <w:lang w:eastAsia="pl-PL"/>
              </w:rPr>
              <w:t xml:space="preserve"> z możliwością projekcji na</w:t>
            </w:r>
            <w:r>
              <w:rPr>
                <w:color w:val="000000"/>
                <w:lang w:eastAsia="pl-PL"/>
              </w:rPr>
              <w:t xml:space="preserve"> perełkowym ekranie, preferowany układ pasywny ze względu na brak konieczności wymiany akumulatorów/baterii w okularach;</w:t>
            </w:r>
          </w:p>
        </w:tc>
        <w:tc>
          <w:tcPr>
            <w:tcW w:w="841" w:type="dxa"/>
            <w:vAlign w:val="center"/>
          </w:tcPr>
          <w:p w:rsidR="009F60E9" w:rsidRPr="008D28D6" w:rsidRDefault="009F60E9" w:rsidP="008D28D6">
            <w:pPr>
              <w:spacing w:line="276" w:lineRule="auto"/>
              <w:ind w:right="214"/>
              <w:jc w:val="center"/>
              <w:rPr>
                <w:rFonts w:eastAsia="Times New Roman"/>
                <w:color w:val="000000"/>
                <w:lang w:eastAsia="pl-PL"/>
              </w:rPr>
            </w:pPr>
            <w:r w:rsidRPr="008D28D6">
              <w:rPr>
                <w:rFonts w:eastAsia="Times New Roman"/>
                <w:color w:val="000000"/>
                <w:lang w:eastAsia="pl-PL"/>
              </w:rPr>
              <w:t>1 szt.</w:t>
            </w:r>
          </w:p>
        </w:tc>
        <w:tc>
          <w:tcPr>
            <w:tcW w:w="1086" w:type="dxa"/>
          </w:tcPr>
          <w:p w:rsidR="009F60E9" w:rsidRPr="008D28D6" w:rsidRDefault="009F60E9" w:rsidP="008D28D6">
            <w:pPr>
              <w:spacing w:line="276" w:lineRule="auto"/>
              <w:rPr>
                <w:color w:val="000000"/>
                <w:lang w:eastAsia="pl-PL"/>
              </w:rPr>
            </w:pPr>
          </w:p>
        </w:tc>
        <w:tc>
          <w:tcPr>
            <w:tcW w:w="1663" w:type="dxa"/>
          </w:tcPr>
          <w:p w:rsidR="009F60E9" w:rsidRPr="008D28D6" w:rsidRDefault="009F60E9" w:rsidP="008D28D6">
            <w:pPr>
              <w:spacing w:line="276" w:lineRule="auto"/>
              <w:rPr>
                <w:color w:val="000000"/>
                <w:lang w:eastAsia="pl-PL"/>
              </w:rPr>
            </w:pPr>
          </w:p>
        </w:tc>
        <w:tc>
          <w:tcPr>
            <w:tcW w:w="980" w:type="dxa"/>
          </w:tcPr>
          <w:p w:rsidR="009F60E9" w:rsidRPr="008D28D6" w:rsidRDefault="009F60E9" w:rsidP="008D28D6">
            <w:pPr>
              <w:spacing w:line="276" w:lineRule="auto"/>
              <w:rPr>
                <w:color w:val="000000"/>
                <w:lang w:eastAsia="pl-PL"/>
              </w:rPr>
            </w:pPr>
          </w:p>
        </w:tc>
        <w:tc>
          <w:tcPr>
            <w:tcW w:w="1584" w:type="dxa"/>
          </w:tcPr>
          <w:p w:rsidR="009F60E9" w:rsidRPr="008D28D6" w:rsidRDefault="009F60E9" w:rsidP="008D28D6">
            <w:pPr>
              <w:spacing w:line="276" w:lineRule="auto"/>
              <w:rPr>
                <w:color w:val="000000"/>
                <w:lang w:eastAsia="pl-PL"/>
              </w:rPr>
            </w:pPr>
          </w:p>
        </w:tc>
      </w:tr>
      <w:tr w:rsidR="009F60E9" w:rsidRPr="008D28D6" w:rsidTr="0093544E">
        <w:trPr>
          <w:trHeight w:val="630"/>
        </w:trPr>
        <w:tc>
          <w:tcPr>
            <w:tcW w:w="443" w:type="dxa"/>
            <w:noWrap/>
            <w:vAlign w:val="bottom"/>
            <w:hideMark/>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4</w:t>
            </w:r>
          </w:p>
        </w:tc>
        <w:tc>
          <w:tcPr>
            <w:tcW w:w="3199" w:type="dxa"/>
            <w:vAlign w:val="bottom"/>
            <w:hideMark/>
          </w:tcPr>
          <w:p w:rsidR="009F60E9" w:rsidRPr="008D28D6" w:rsidRDefault="009C62EA" w:rsidP="008D28D6">
            <w:pPr>
              <w:spacing w:line="276" w:lineRule="auto"/>
              <w:rPr>
                <w:rFonts w:eastAsia="Times New Roman"/>
                <w:lang w:eastAsia="pl-PL"/>
              </w:rPr>
            </w:pPr>
            <w:r>
              <w:rPr>
                <w:lang w:eastAsia="pl-PL"/>
              </w:rPr>
              <w:t>O</w:t>
            </w:r>
            <w:r w:rsidRPr="008D28D6">
              <w:rPr>
                <w:lang w:eastAsia="pl-PL"/>
              </w:rPr>
              <w:t>biektyw do projektora cyfrowego</w:t>
            </w:r>
            <w:r>
              <w:rPr>
                <w:lang w:eastAsia="pl-PL"/>
              </w:rPr>
              <w:t xml:space="preserve">, odpowiedni dla warunków projekcji z kabiny kina „Charlie” bez konieczności wymiany dla formatów panoramy i </w:t>
            </w:r>
            <w:proofErr w:type="spellStart"/>
            <w:r>
              <w:rPr>
                <w:lang w:eastAsia="pl-PL"/>
              </w:rPr>
              <w:t>kaszety</w:t>
            </w:r>
            <w:proofErr w:type="spellEnd"/>
            <w:r>
              <w:rPr>
                <w:lang w:eastAsia="pl-PL"/>
              </w:rPr>
              <w:t>, dostosowany do parametrów za</w:t>
            </w:r>
            <w:r w:rsidR="0093544E">
              <w:rPr>
                <w:lang w:eastAsia="pl-PL"/>
              </w:rPr>
              <w:t>instalowanego ekranu (9m x 3, 80) i odległości projekcyjnej (18,50 metra</w:t>
            </w:r>
            <w:r>
              <w:rPr>
                <w:lang w:eastAsia="pl-PL"/>
              </w:rPr>
              <w:t>);</w:t>
            </w:r>
          </w:p>
        </w:tc>
        <w:tc>
          <w:tcPr>
            <w:tcW w:w="841" w:type="dxa"/>
            <w:vAlign w:val="center"/>
          </w:tcPr>
          <w:p w:rsidR="009F60E9" w:rsidRPr="008D28D6" w:rsidRDefault="009F60E9" w:rsidP="008D28D6">
            <w:pPr>
              <w:spacing w:line="276" w:lineRule="auto"/>
              <w:ind w:right="214"/>
              <w:jc w:val="center"/>
              <w:rPr>
                <w:rFonts w:eastAsia="Times New Roman"/>
                <w:color w:val="000000"/>
                <w:lang w:eastAsia="pl-PL"/>
              </w:rPr>
            </w:pPr>
            <w:r w:rsidRPr="008D28D6">
              <w:rPr>
                <w:rFonts w:eastAsia="Times New Roman"/>
                <w:color w:val="000000"/>
                <w:lang w:eastAsia="pl-PL"/>
              </w:rPr>
              <w:t>1 szt.</w:t>
            </w:r>
          </w:p>
        </w:tc>
        <w:tc>
          <w:tcPr>
            <w:tcW w:w="1086" w:type="dxa"/>
          </w:tcPr>
          <w:p w:rsidR="009F60E9" w:rsidRPr="008D28D6" w:rsidRDefault="009F60E9" w:rsidP="008D28D6">
            <w:pPr>
              <w:spacing w:line="276" w:lineRule="auto"/>
              <w:rPr>
                <w:lang w:eastAsia="pl-PL"/>
              </w:rPr>
            </w:pPr>
          </w:p>
        </w:tc>
        <w:tc>
          <w:tcPr>
            <w:tcW w:w="1663" w:type="dxa"/>
          </w:tcPr>
          <w:p w:rsidR="009F60E9" w:rsidRPr="008D28D6" w:rsidRDefault="009F60E9" w:rsidP="008D28D6">
            <w:pPr>
              <w:spacing w:line="276" w:lineRule="auto"/>
              <w:rPr>
                <w:lang w:eastAsia="pl-PL"/>
              </w:rPr>
            </w:pPr>
          </w:p>
        </w:tc>
        <w:tc>
          <w:tcPr>
            <w:tcW w:w="980" w:type="dxa"/>
          </w:tcPr>
          <w:p w:rsidR="009F60E9" w:rsidRPr="008D28D6" w:rsidRDefault="009F60E9" w:rsidP="008D28D6">
            <w:pPr>
              <w:spacing w:line="276" w:lineRule="auto"/>
              <w:rPr>
                <w:lang w:eastAsia="pl-PL"/>
              </w:rPr>
            </w:pPr>
          </w:p>
        </w:tc>
        <w:tc>
          <w:tcPr>
            <w:tcW w:w="1584" w:type="dxa"/>
          </w:tcPr>
          <w:p w:rsidR="009F60E9" w:rsidRPr="008D28D6" w:rsidRDefault="009F60E9" w:rsidP="008D28D6">
            <w:pPr>
              <w:spacing w:line="276" w:lineRule="auto"/>
              <w:rPr>
                <w:lang w:eastAsia="pl-PL"/>
              </w:rPr>
            </w:pPr>
          </w:p>
        </w:tc>
      </w:tr>
      <w:tr w:rsidR="009F60E9" w:rsidRPr="008D28D6" w:rsidTr="0093544E">
        <w:trPr>
          <w:trHeight w:val="630"/>
        </w:trPr>
        <w:tc>
          <w:tcPr>
            <w:tcW w:w="443" w:type="dxa"/>
            <w:noWrap/>
            <w:vAlign w:val="bottom"/>
            <w:hideMark/>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5</w:t>
            </w:r>
          </w:p>
        </w:tc>
        <w:tc>
          <w:tcPr>
            <w:tcW w:w="3199" w:type="dxa"/>
            <w:vAlign w:val="bottom"/>
            <w:hideMark/>
          </w:tcPr>
          <w:p w:rsidR="009F60E9" w:rsidRPr="008D28D6" w:rsidRDefault="009F60E9" w:rsidP="009C62EA">
            <w:pPr>
              <w:spacing w:line="276" w:lineRule="auto"/>
              <w:rPr>
                <w:rFonts w:eastAsia="Times New Roman"/>
                <w:lang w:eastAsia="pl-PL"/>
              </w:rPr>
            </w:pPr>
            <w:r w:rsidRPr="008D28D6">
              <w:rPr>
                <w:lang w:eastAsia="pl-PL"/>
              </w:rPr>
              <w:t xml:space="preserve"> </w:t>
            </w:r>
            <w:r w:rsidR="009C62EA">
              <w:rPr>
                <w:lang w:eastAsia="pl-PL"/>
              </w:rPr>
              <w:t xml:space="preserve">Lampa </w:t>
            </w:r>
            <w:r w:rsidR="009C62EA" w:rsidRPr="008D28D6">
              <w:rPr>
                <w:lang w:eastAsia="pl-PL"/>
              </w:rPr>
              <w:t>ksenonowa o odpowiedniej mocy dla</w:t>
            </w:r>
            <w:r w:rsidR="009C62EA">
              <w:rPr>
                <w:lang w:eastAsia="pl-PL"/>
              </w:rPr>
              <w:t xml:space="preserve"> projekcji cyfrowych, w tym 3D (zapasowa);</w:t>
            </w:r>
          </w:p>
        </w:tc>
        <w:tc>
          <w:tcPr>
            <w:tcW w:w="841" w:type="dxa"/>
            <w:vAlign w:val="center"/>
          </w:tcPr>
          <w:p w:rsidR="009F60E9" w:rsidRPr="008D28D6" w:rsidRDefault="009F60E9" w:rsidP="008D28D6">
            <w:pPr>
              <w:spacing w:line="276" w:lineRule="auto"/>
              <w:ind w:right="214"/>
              <w:jc w:val="center"/>
              <w:rPr>
                <w:rFonts w:eastAsia="Times New Roman"/>
                <w:color w:val="000000"/>
                <w:lang w:eastAsia="pl-PL"/>
              </w:rPr>
            </w:pPr>
            <w:r w:rsidRPr="008D28D6">
              <w:rPr>
                <w:rFonts w:eastAsia="Times New Roman"/>
                <w:color w:val="000000"/>
                <w:lang w:eastAsia="pl-PL"/>
              </w:rPr>
              <w:t>1 szt.</w:t>
            </w:r>
          </w:p>
        </w:tc>
        <w:tc>
          <w:tcPr>
            <w:tcW w:w="1086" w:type="dxa"/>
          </w:tcPr>
          <w:p w:rsidR="009F60E9" w:rsidRPr="008D28D6" w:rsidRDefault="009F60E9" w:rsidP="008D28D6">
            <w:pPr>
              <w:spacing w:line="276" w:lineRule="auto"/>
              <w:rPr>
                <w:lang w:eastAsia="pl-PL"/>
              </w:rPr>
            </w:pPr>
          </w:p>
        </w:tc>
        <w:tc>
          <w:tcPr>
            <w:tcW w:w="1663" w:type="dxa"/>
          </w:tcPr>
          <w:p w:rsidR="009F60E9" w:rsidRPr="008D28D6" w:rsidRDefault="009F60E9" w:rsidP="008D28D6">
            <w:pPr>
              <w:spacing w:line="276" w:lineRule="auto"/>
              <w:rPr>
                <w:lang w:eastAsia="pl-PL"/>
              </w:rPr>
            </w:pPr>
          </w:p>
        </w:tc>
        <w:tc>
          <w:tcPr>
            <w:tcW w:w="980" w:type="dxa"/>
          </w:tcPr>
          <w:p w:rsidR="009F60E9" w:rsidRPr="008D28D6" w:rsidRDefault="009F60E9" w:rsidP="008D28D6">
            <w:pPr>
              <w:spacing w:line="276" w:lineRule="auto"/>
              <w:rPr>
                <w:lang w:eastAsia="pl-PL"/>
              </w:rPr>
            </w:pPr>
          </w:p>
        </w:tc>
        <w:tc>
          <w:tcPr>
            <w:tcW w:w="1584" w:type="dxa"/>
          </w:tcPr>
          <w:p w:rsidR="009F60E9" w:rsidRPr="008D28D6" w:rsidRDefault="009F60E9" w:rsidP="008D28D6">
            <w:pPr>
              <w:spacing w:line="276" w:lineRule="auto"/>
              <w:rPr>
                <w:lang w:eastAsia="pl-PL"/>
              </w:rPr>
            </w:pPr>
          </w:p>
        </w:tc>
      </w:tr>
      <w:tr w:rsidR="009F60E9" w:rsidRPr="008D28D6" w:rsidTr="0093544E">
        <w:trPr>
          <w:trHeight w:val="315"/>
        </w:trPr>
        <w:tc>
          <w:tcPr>
            <w:tcW w:w="443" w:type="dxa"/>
            <w:noWrap/>
            <w:vAlign w:val="bottom"/>
            <w:hideMark/>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6</w:t>
            </w:r>
          </w:p>
        </w:tc>
        <w:tc>
          <w:tcPr>
            <w:tcW w:w="3199" w:type="dxa"/>
            <w:vAlign w:val="bottom"/>
            <w:hideMark/>
          </w:tcPr>
          <w:p w:rsidR="009F60E9" w:rsidRPr="008D28D6" w:rsidRDefault="009C62EA" w:rsidP="009C62EA">
            <w:pPr>
              <w:spacing w:line="276" w:lineRule="auto"/>
              <w:rPr>
                <w:rFonts w:eastAsia="Times New Roman"/>
                <w:color w:val="000000"/>
                <w:lang w:eastAsia="pl-PL"/>
              </w:rPr>
            </w:pPr>
            <w:r w:rsidRPr="008D28D6">
              <w:rPr>
                <w:color w:val="000000"/>
                <w:lang w:eastAsia="pl-PL"/>
              </w:rPr>
              <w:t xml:space="preserve">Odpowiedni stolik  pod </w:t>
            </w:r>
            <w:r>
              <w:rPr>
                <w:color w:val="000000"/>
                <w:lang w:eastAsia="pl-PL"/>
              </w:rPr>
              <w:t>projektor, serwer i procesor wizyjny;</w:t>
            </w:r>
          </w:p>
        </w:tc>
        <w:tc>
          <w:tcPr>
            <w:tcW w:w="841" w:type="dxa"/>
            <w:vAlign w:val="center"/>
          </w:tcPr>
          <w:p w:rsidR="009F60E9" w:rsidRPr="008D28D6" w:rsidRDefault="009F60E9" w:rsidP="008D28D6">
            <w:pPr>
              <w:spacing w:line="276" w:lineRule="auto"/>
              <w:ind w:right="214"/>
              <w:jc w:val="center"/>
              <w:rPr>
                <w:rFonts w:eastAsia="Times New Roman"/>
                <w:color w:val="000000"/>
                <w:lang w:eastAsia="pl-PL"/>
              </w:rPr>
            </w:pPr>
            <w:r w:rsidRPr="008D28D6">
              <w:rPr>
                <w:rFonts w:eastAsia="Times New Roman"/>
                <w:color w:val="000000"/>
                <w:lang w:eastAsia="pl-PL"/>
              </w:rPr>
              <w:t>1 szt.</w:t>
            </w:r>
          </w:p>
        </w:tc>
        <w:tc>
          <w:tcPr>
            <w:tcW w:w="1086" w:type="dxa"/>
          </w:tcPr>
          <w:p w:rsidR="009F60E9" w:rsidRPr="008D28D6" w:rsidRDefault="009F60E9" w:rsidP="008D28D6">
            <w:pPr>
              <w:spacing w:line="276" w:lineRule="auto"/>
              <w:rPr>
                <w:color w:val="000000"/>
                <w:lang w:eastAsia="pl-PL"/>
              </w:rPr>
            </w:pPr>
          </w:p>
        </w:tc>
        <w:tc>
          <w:tcPr>
            <w:tcW w:w="1663" w:type="dxa"/>
          </w:tcPr>
          <w:p w:rsidR="009F60E9" w:rsidRPr="008D28D6" w:rsidRDefault="009F60E9" w:rsidP="008D28D6">
            <w:pPr>
              <w:spacing w:line="276" w:lineRule="auto"/>
              <w:rPr>
                <w:color w:val="000000"/>
                <w:lang w:eastAsia="pl-PL"/>
              </w:rPr>
            </w:pPr>
          </w:p>
        </w:tc>
        <w:tc>
          <w:tcPr>
            <w:tcW w:w="980" w:type="dxa"/>
          </w:tcPr>
          <w:p w:rsidR="009F60E9" w:rsidRPr="008D28D6" w:rsidRDefault="009F60E9" w:rsidP="008D28D6">
            <w:pPr>
              <w:spacing w:line="276" w:lineRule="auto"/>
              <w:rPr>
                <w:color w:val="000000"/>
                <w:lang w:eastAsia="pl-PL"/>
              </w:rPr>
            </w:pPr>
          </w:p>
        </w:tc>
        <w:tc>
          <w:tcPr>
            <w:tcW w:w="1584" w:type="dxa"/>
          </w:tcPr>
          <w:p w:rsidR="009F60E9" w:rsidRPr="008D28D6" w:rsidRDefault="009F60E9" w:rsidP="008D28D6">
            <w:pPr>
              <w:spacing w:line="276" w:lineRule="auto"/>
              <w:rPr>
                <w:color w:val="000000"/>
                <w:lang w:eastAsia="pl-PL"/>
              </w:rPr>
            </w:pPr>
          </w:p>
        </w:tc>
      </w:tr>
      <w:tr w:rsidR="009F60E9" w:rsidRPr="008D28D6" w:rsidTr="0093544E">
        <w:trPr>
          <w:trHeight w:val="315"/>
        </w:trPr>
        <w:tc>
          <w:tcPr>
            <w:tcW w:w="443" w:type="dxa"/>
            <w:noWrap/>
            <w:vAlign w:val="bottom"/>
            <w:hideMark/>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7</w:t>
            </w:r>
          </w:p>
        </w:tc>
        <w:tc>
          <w:tcPr>
            <w:tcW w:w="3199" w:type="dxa"/>
            <w:vAlign w:val="bottom"/>
            <w:hideMark/>
          </w:tcPr>
          <w:p w:rsidR="009F60E9" w:rsidRPr="008D28D6" w:rsidRDefault="00630681" w:rsidP="008D28D6">
            <w:pPr>
              <w:spacing w:line="276" w:lineRule="auto"/>
              <w:rPr>
                <w:rFonts w:eastAsia="Times New Roman"/>
                <w:color w:val="000000"/>
                <w:lang w:eastAsia="pl-PL"/>
              </w:rPr>
            </w:pPr>
            <w:r w:rsidRPr="008D28D6">
              <w:rPr>
                <w:color w:val="000000"/>
                <w:lang w:eastAsia="pl-PL"/>
              </w:rPr>
              <w:t xml:space="preserve">Dedykowany </w:t>
            </w:r>
            <w:r>
              <w:rPr>
                <w:color w:val="000000"/>
                <w:lang w:eastAsia="pl-PL"/>
              </w:rPr>
              <w:t>sterujący panel dotykowy, lub dedykowany notebook z oprogramowaniem do sterowania i obsługi projektora pozwalającym na obsługę serwisową;</w:t>
            </w:r>
          </w:p>
        </w:tc>
        <w:tc>
          <w:tcPr>
            <w:tcW w:w="841" w:type="dxa"/>
            <w:vAlign w:val="center"/>
          </w:tcPr>
          <w:p w:rsidR="009F60E9" w:rsidRPr="008D28D6" w:rsidRDefault="009F60E9" w:rsidP="008D28D6">
            <w:pPr>
              <w:spacing w:line="276" w:lineRule="auto"/>
              <w:ind w:right="214"/>
              <w:jc w:val="center"/>
              <w:rPr>
                <w:rFonts w:eastAsia="Times New Roman"/>
                <w:color w:val="000000"/>
                <w:lang w:eastAsia="pl-PL"/>
              </w:rPr>
            </w:pPr>
            <w:r w:rsidRPr="008D28D6">
              <w:rPr>
                <w:rFonts w:eastAsia="Times New Roman"/>
                <w:color w:val="000000"/>
                <w:lang w:eastAsia="pl-PL"/>
              </w:rPr>
              <w:t>1 szt.</w:t>
            </w:r>
          </w:p>
        </w:tc>
        <w:tc>
          <w:tcPr>
            <w:tcW w:w="1086" w:type="dxa"/>
          </w:tcPr>
          <w:p w:rsidR="009F60E9" w:rsidRPr="008D28D6" w:rsidRDefault="009F60E9" w:rsidP="008D28D6">
            <w:pPr>
              <w:spacing w:line="276" w:lineRule="auto"/>
              <w:rPr>
                <w:color w:val="000000"/>
                <w:lang w:eastAsia="pl-PL"/>
              </w:rPr>
            </w:pPr>
          </w:p>
        </w:tc>
        <w:tc>
          <w:tcPr>
            <w:tcW w:w="1663" w:type="dxa"/>
          </w:tcPr>
          <w:p w:rsidR="009F60E9" w:rsidRPr="008D28D6" w:rsidRDefault="009F60E9" w:rsidP="008D28D6">
            <w:pPr>
              <w:spacing w:line="276" w:lineRule="auto"/>
              <w:rPr>
                <w:color w:val="000000"/>
                <w:lang w:eastAsia="pl-PL"/>
              </w:rPr>
            </w:pPr>
          </w:p>
        </w:tc>
        <w:tc>
          <w:tcPr>
            <w:tcW w:w="980" w:type="dxa"/>
          </w:tcPr>
          <w:p w:rsidR="009F60E9" w:rsidRPr="008D28D6" w:rsidRDefault="009F60E9" w:rsidP="008D28D6">
            <w:pPr>
              <w:spacing w:line="276" w:lineRule="auto"/>
              <w:rPr>
                <w:color w:val="000000"/>
                <w:lang w:eastAsia="pl-PL"/>
              </w:rPr>
            </w:pPr>
          </w:p>
        </w:tc>
        <w:tc>
          <w:tcPr>
            <w:tcW w:w="1584" w:type="dxa"/>
          </w:tcPr>
          <w:p w:rsidR="009F60E9" w:rsidRPr="008D28D6" w:rsidRDefault="009F60E9" w:rsidP="008D28D6">
            <w:pPr>
              <w:spacing w:line="276" w:lineRule="auto"/>
              <w:rPr>
                <w:color w:val="000000"/>
                <w:lang w:eastAsia="pl-PL"/>
              </w:rPr>
            </w:pPr>
          </w:p>
        </w:tc>
      </w:tr>
      <w:tr w:rsidR="009F60E9" w:rsidRPr="008D28D6" w:rsidTr="0093544E">
        <w:trPr>
          <w:trHeight w:val="315"/>
        </w:trPr>
        <w:tc>
          <w:tcPr>
            <w:tcW w:w="443" w:type="dxa"/>
            <w:noWrap/>
            <w:vAlign w:val="bottom"/>
            <w:hideMark/>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8</w:t>
            </w:r>
          </w:p>
        </w:tc>
        <w:tc>
          <w:tcPr>
            <w:tcW w:w="3199" w:type="dxa"/>
            <w:vAlign w:val="bottom"/>
            <w:hideMark/>
          </w:tcPr>
          <w:p w:rsidR="009F60E9" w:rsidRPr="008D28D6" w:rsidRDefault="00630681" w:rsidP="008D28D6">
            <w:pPr>
              <w:spacing w:line="276" w:lineRule="auto"/>
              <w:rPr>
                <w:rFonts w:eastAsia="Times New Roman"/>
                <w:color w:val="000000"/>
                <w:lang w:eastAsia="pl-PL"/>
              </w:rPr>
            </w:pPr>
            <w:r w:rsidRPr="008D28D6">
              <w:rPr>
                <w:color w:val="000000"/>
                <w:lang w:eastAsia="pl-PL"/>
              </w:rPr>
              <w:t>Procesor wizyjny (</w:t>
            </w:r>
            <w:proofErr w:type="spellStart"/>
            <w:r w:rsidRPr="008D28D6">
              <w:rPr>
                <w:color w:val="000000"/>
                <w:lang w:eastAsia="pl-PL"/>
              </w:rPr>
              <w:t>skaler</w:t>
            </w:r>
            <w:proofErr w:type="spellEnd"/>
            <w:r w:rsidRPr="008D28D6">
              <w:rPr>
                <w:color w:val="000000"/>
                <w:lang w:eastAsia="pl-PL"/>
              </w:rPr>
              <w:t>) do obsł</w:t>
            </w:r>
            <w:r>
              <w:rPr>
                <w:color w:val="000000"/>
                <w:lang w:eastAsia="pl-PL"/>
              </w:rPr>
              <w:t xml:space="preserve">ugi sygnałów wizyjnych z </w:t>
            </w:r>
            <w:r>
              <w:rPr>
                <w:color w:val="000000"/>
                <w:lang w:eastAsia="pl-PL"/>
              </w:rPr>
              <w:lastRenderedPageBreak/>
              <w:t>innych</w:t>
            </w:r>
            <w:r w:rsidRPr="008D28D6">
              <w:rPr>
                <w:color w:val="000000"/>
                <w:lang w:eastAsia="pl-PL"/>
              </w:rPr>
              <w:t> źródeł</w:t>
            </w:r>
            <w:r>
              <w:rPr>
                <w:color w:val="000000"/>
                <w:lang w:eastAsia="pl-PL"/>
              </w:rPr>
              <w:t>, np. komputer, odtwarzacz DVD itp.;</w:t>
            </w:r>
          </w:p>
        </w:tc>
        <w:tc>
          <w:tcPr>
            <w:tcW w:w="841" w:type="dxa"/>
            <w:vAlign w:val="center"/>
          </w:tcPr>
          <w:p w:rsidR="009F60E9" w:rsidRPr="008D28D6" w:rsidRDefault="009F60E9" w:rsidP="008D28D6">
            <w:pPr>
              <w:spacing w:line="276" w:lineRule="auto"/>
              <w:ind w:right="214"/>
              <w:jc w:val="center"/>
              <w:rPr>
                <w:rFonts w:eastAsia="Times New Roman"/>
                <w:color w:val="000000"/>
                <w:lang w:eastAsia="pl-PL"/>
              </w:rPr>
            </w:pPr>
            <w:r w:rsidRPr="008D28D6">
              <w:rPr>
                <w:rFonts w:eastAsia="Times New Roman"/>
                <w:color w:val="000000"/>
                <w:lang w:eastAsia="pl-PL"/>
              </w:rPr>
              <w:lastRenderedPageBreak/>
              <w:t>1 szt.</w:t>
            </w:r>
          </w:p>
        </w:tc>
        <w:tc>
          <w:tcPr>
            <w:tcW w:w="1086" w:type="dxa"/>
          </w:tcPr>
          <w:p w:rsidR="009F60E9" w:rsidRPr="008D28D6" w:rsidRDefault="009F60E9" w:rsidP="008D28D6">
            <w:pPr>
              <w:spacing w:line="276" w:lineRule="auto"/>
              <w:rPr>
                <w:color w:val="000000"/>
                <w:lang w:eastAsia="pl-PL"/>
              </w:rPr>
            </w:pPr>
          </w:p>
        </w:tc>
        <w:tc>
          <w:tcPr>
            <w:tcW w:w="1663" w:type="dxa"/>
          </w:tcPr>
          <w:p w:rsidR="009F60E9" w:rsidRPr="008D28D6" w:rsidRDefault="009F60E9" w:rsidP="008D28D6">
            <w:pPr>
              <w:spacing w:line="276" w:lineRule="auto"/>
              <w:rPr>
                <w:color w:val="000000"/>
                <w:lang w:eastAsia="pl-PL"/>
              </w:rPr>
            </w:pPr>
          </w:p>
        </w:tc>
        <w:tc>
          <w:tcPr>
            <w:tcW w:w="980" w:type="dxa"/>
          </w:tcPr>
          <w:p w:rsidR="009F60E9" w:rsidRPr="008D28D6" w:rsidRDefault="009F60E9" w:rsidP="008D28D6">
            <w:pPr>
              <w:spacing w:line="276" w:lineRule="auto"/>
              <w:rPr>
                <w:color w:val="000000"/>
                <w:lang w:eastAsia="pl-PL"/>
              </w:rPr>
            </w:pPr>
          </w:p>
        </w:tc>
        <w:tc>
          <w:tcPr>
            <w:tcW w:w="1584" w:type="dxa"/>
          </w:tcPr>
          <w:p w:rsidR="009F60E9" w:rsidRPr="008D28D6" w:rsidRDefault="009F60E9" w:rsidP="008D28D6">
            <w:pPr>
              <w:spacing w:line="276" w:lineRule="auto"/>
              <w:rPr>
                <w:color w:val="000000"/>
                <w:lang w:eastAsia="pl-PL"/>
              </w:rPr>
            </w:pPr>
          </w:p>
        </w:tc>
      </w:tr>
      <w:tr w:rsidR="009F60E9" w:rsidRPr="008D28D6" w:rsidTr="0093544E">
        <w:trPr>
          <w:trHeight w:val="315"/>
        </w:trPr>
        <w:tc>
          <w:tcPr>
            <w:tcW w:w="443" w:type="dxa"/>
            <w:noWrap/>
            <w:vAlign w:val="bottom"/>
            <w:hideMark/>
          </w:tcPr>
          <w:p w:rsidR="009F60E9" w:rsidRPr="008D28D6" w:rsidRDefault="0093544E" w:rsidP="008D28D6">
            <w:pPr>
              <w:spacing w:line="276" w:lineRule="auto"/>
              <w:jc w:val="center"/>
              <w:rPr>
                <w:rFonts w:eastAsia="Times New Roman"/>
                <w:color w:val="000000"/>
                <w:lang w:eastAsia="pl-PL"/>
              </w:rPr>
            </w:pPr>
            <w:r>
              <w:rPr>
                <w:rFonts w:eastAsia="Times New Roman"/>
                <w:color w:val="000000"/>
                <w:lang w:eastAsia="pl-PL"/>
              </w:rPr>
              <w:lastRenderedPageBreak/>
              <w:t>9</w:t>
            </w:r>
          </w:p>
        </w:tc>
        <w:tc>
          <w:tcPr>
            <w:tcW w:w="3199" w:type="dxa"/>
            <w:vAlign w:val="bottom"/>
            <w:hideMark/>
          </w:tcPr>
          <w:p w:rsidR="009F60E9" w:rsidRPr="008D28D6" w:rsidRDefault="0093544E" w:rsidP="0093544E">
            <w:pPr>
              <w:spacing w:line="276" w:lineRule="auto"/>
              <w:rPr>
                <w:rFonts w:eastAsia="Times New Roman"/>
                <w:color w:val="000000"/>
                <w:lang w:eastAsia="pl-PL"/>
              </w:rPr>
            </w:pPr>
            <w:r>
              <w:rPr>
                <w:color w:val="000000"/>
                <w:lang w:eastAsia="pl-PL"/>
              </w:rPr>
              <w:t>Dostawa, mon</w:t>
            </w:r>
            <w:r w:rsidR="00630681">
              <w:rPr>
                <w:color w:val="000000"/>
                <w:lang w:eastAsia="pl-PL"/>
              </w:rPr>
              <w:t xml:space="preserve">taż, </w:t>
            </w:r>
            <w:r>
              <w:rPr>
                <w:color w:val="000000"/>
                <w:lang w:eastAsia="pl-PL"/>
              </w:rPr>
              <w:t xml:space="preserve">dostrojenie, </w:t>
            </w:r>
            <w:r w:rsidR="00630681">
              <w:rPr>
                <w:color w:val="000000"/>
                <w:lang w:eastAsia="pl-PL"/>
              </w:rPr>
              <w:t>uruchomienie systemu oraz przeszkolenie w zakresie obsługi;</w:t>
            </w:r>
          </w:p>
        </w:tc>
        <w:tc>
          <w:tcPr>
            <w:tcW w:w="841" w:type="dxa"/>
            <w:vAlign w:val="center"/>
          </w:tcPr>
          <w:p w:rsidR="009F60E9" w:rsidRPr="008D28D6" w:rsidRDefault="009F60E9" w:rsidP="008D28D6">
            <w:pPr>
              <w:spacing w:line="276" w:lineRule="auto"/>
              <w:ind w:right="214"/>
              <w:jc w:val="center"/>
              <w:rPr>
                <w:rFonts w:eastAsia="Times New Roman"/>
                <w:color w:val="000000"/>
                <w:lang w:eastAsia="pl-PL"/>
              </w:rPr>
            </w:pPr>
            <w:r w:rsidRPr="008D28D6">
              <w:rPr>
                <w:rFonts w:eastAsia="Times New Roman"/>
                <w:color w:val="000000"/>
                <w:lang w:eastAsia="pl-PL"/>
              </w:rPr>
              <w:t xml:space="preserve">1 </w:t>
            </w:r>
            <w:proofErr w:type="spellStart"/>
            <w:r w:rsidRPr="008D28D6">
              <w:rPr>
                <w:rFonts w:eastAsia="Times New Roman"/>
                <w:color w:val="000000"/>
                <w:lang w:eastAsia="pl-PL"/>
              </w:rPr>
              <w:t>kpl</w:t>
            </w:r>
            <w:proofErr w:type="spellEnd"/>
            <w:r w:rsidRPr="008D28D6">
              <w:rPr>
                <w:rFonts w:eastAsia="Times New Roman"/>
                <w:color w:val="000000"/>
                <w:lang w:eastAsia="pl-PL"/>
              </w:rPr>
              <w:t>.</w:t>
            </w:r>
          </w:p>
        </w:tc>
        <w:tc>
          <w:tcPr>
            <w:tcW w:w="1086" w:type="dxa"/>
          </w:tcPr>
          <w:p w:rsidR="009F60E9" w:rsidRPr="008D28D6" w:rsidRDefault="009F60E9" w:rsidP="008D28D6">
            <w:pPr>
              <w:spacing w:line="276" w:lineRule="auto"/>
              <w:rPr>
                <w:color w:val="000000"/>
                <w:lang w:eastAsia="pl-PL"/>
              </w:rPr>
            </w:pPr>
          </w:p>
        </w:tc>
        <w:tc>
          <w:tcPr>
            <w:tcW w:w="1663" w:type="dxa"/>
          </w:tcPr>
          <w:p w:rsidR="009F60E9" w:rsidRPr="008D28D6" w:rsidRDefault="009F60E9" w:rsidP="008D28D6">
            <w:pPr>
              <w:spacing w:line="276" w:lineRule="auto"/>
              <w:rPr>
                <w:color w:val="000000"/>
                <w:lang w:eastAsia="pl-PL"/>
              </w:rPr>
            </w:pPr>
          </w:p>
        </w:tc>
        <w:tc>
          <w:tcPr>
            <w:tcW w:w="980" w:type="dxa"/>
          </w:tcPr>
          <w:p w:rsidR="009F60E9" w:rsidRPr="008D28D6" w:rsidRDefault="009F60E9" w:rsidP="008D28D6">
            <w:pPr>
              <w:spacing w:line="276" w:lineRule="auto"/>
              <w:rPr>
                <w:color w:val="000000"/>
                <w:lang w:eastAsia="pl-PL"/>
              </w:rPr>
            </w:pPr>
          </w:p>
        </w:tc>
        <w:tc>
          <w:tcPr>
            <w:tcW w:w="1584" w:type="dxa"/>
          </w:tcPr>
          <w:p w:rsidR="009F60E9" w:rsidRPr="008D28D6" w:rsidRDefault="009F60E9" w:rsidP="008D28D6">
            <w:pPr>
              <w:spacing w:line="276" w:lineRule="auto"/>
              <w:rPr>
                <w:color w:val="000000"/>
                <w:lang w:eastAsia="pl-PL"/>
              </w:rPr>
            </w:pPr>
          </w:p>
        </w:tc>
      </w:tr>
      <w:tr w:rsidR="009F60E9" w:rsidRPr="008D28D6" w:rsidTr="0093544E">
        <w:trPr>
          <w:trHeight w:val="315"/>
        </w:trPr>
        <w:tc>
          <w:tcPr>
            <w:tcW w:w="443" w:type="dxa"/>
            <w:noWrap/>
            <w:vAlign w:val="bottom"/>
            <w:hideMark/>
          </w:tcPr>
          <w:p w:rsidR="009F60E9"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1</w:t>
            </w:r>
            <w:r w:rsidR="0093544E">
              <w:rPr>
                <w:rFonts w:eastAsia="Times New Roman"/>
                <w:color w:val="000000"/>
                <w:lang w:eastAsia="pl-PL"/>
              </w:rPr>
              <w:t>0</w:t>
            </w:r>
          </w:p>
        </w:tc>
        <w:tc>
          <w:tcPr>
            <w:tcW w:w="3199" w:type="dxa"/>
            <w:vAlign w:val="bottom"/>
            <w:hideMark/>
          </w:tcPr>
          <w:p w:rsidR="009F60E9" w:rsidRPr="008D28D6" w:rsidRDefault="00630681" w:rsidP="008D28D6">
            <w:pPr>
              <w:spacing w:line="276" w:lineRule="auto"/>
              <w:rPr>
                <w:rFonts w:eastAsia="Times New Roman"/>
                <w:color w:val="000000"/>
                <w:lang w:eastAsia="pl-PL"/>
              </w:rPr>
            </w:pPr>
            <w:r w:rsidRPr="008D28D6">
              <w:rPr>
                <w:color w:val="000000"/>
                <w:lang w:eastAsia="pl-PL"/>
              </w:rPr>
              <w:t xml:space="preserve">Okulary </w:t>
            </w:r>
            <w:r>
              <w:rPr>
                <w:color w:val="000000"/>
                <w:lang w:eastAsia="pl-PL"/>
              </w:rPr>
              <w:t>wielokrotnego użytku kompatybilne z zestawem 3D, preferowane pasywne ze względu na brak konieczności wymiany baterii/akumulatorów;</w:t>
            </w:r>
          </w:p>
        </w:tc>
        <w:tc>
          <w:tcPr>
            <w:tcW w:w="841" w:type="dxa"/>
            <w:vAlign w:val="center"/>
          </w:tcPr>
          <w:p w:rsidR="009F60E9" w:rsidRPr="008D28D6" w:rsidRDefault="001A2622" w:rsidP="0093544E">
            <w:pPr>
              <w:spacing w:line="276" w:lineRule="auto"/>
              <w:ind w:right="214"/>
              <w:jc w:val="center"/>
              <w:rPr>
                <w:rFonts w:eastAsia="Times New Roman"/>
                <w:color w:val="FF0000"/>
                <w:highlight w:val="red"/>
                <w:lang w:eastAsia="pl-PL"/>
              </w:rPr>
            </w:pPr>
            <w:r>
              <w:rPr>
                <w:rFonts w:eastAsia="Times New Roman"/>
                <w:lang w:eastAsia="pl-PL"/>
              </w:rPr>
              <w:t>2</w:t>
            </w:r>
            <w:r w:rsidR="0093544E">
              <w:rPr>
                <w:rFonts w:eastAsia="Times New Roman"/>
                <w:lang w:eastAsia="pl-PL"/>
              </w:rPr>
              <w:t>0</w:t>
            </w:r>
            <w:r w:rsidR="006779ED">
              <w:rPr>
                <w:rFonts w:eastAsia="Times New Roman"/>
                <w:lang w:eastAsia="pl-PL"/>
              </w:rPr>
              <w:t xml:space="preserve">0 </w:t>
            </w:r>
            <w:r w:rsidR="009F60E9" w:rsidRPr="006779ED">
              <w:rPr>
                <w:rFonts w:eastAsia="Times New Roman"/>
                <w:lang w:eastAsia="pl-PL"/>
              </w:rPr>
              <w:t>s</w:t>
            </w:r>
            <w:r w:rsidR="009F60E9" w:rsidRPr="006779ED">
              <w:rPr>
                <w:rFonts w:eastAsia="Times New Roman"/>
                <w:color w:val="000000"/>
                <w:lang w:eastAsia="pl-PL"/>
              </w:rPr>
              <w:t>zt.</w:t>
            </w:r>
          </w:p>
        </w:tc>
        <w:tc>
          <w:tcPr>
            <w:tcW w:w="1086" w:type="dxa"/>
          </w:tcPr>
          <w:p w:rsidR="009F60E9" w:rsidRPr="008D28D6" w:rsidRDefault="009F60E9" w:rsidP="008D28D6">
            <w:pPr>
              <w:spacing w:line="276" w:lineRule="auto"/>
              <w:rPr>
                <w:color w:val="000000"/>
                <w:lang w:eastAsia="pl-PL"/>
              </w:rPr>
            </w:pPr>
          </w:p>
        </w:tc>
        <w:tc>
          <w:tcPr>
            <w:tcW w:w="1663" w:type="dxa"/>
          </w:tcPr>
          <w:p w:rsidR="009F60E9" w:rsidRPr="008D28D6" w:rsidRDefault="009F60E9" w:rsidP="008D28D6">
            <w:pPr>
              <w:spacing w:line="276" w:lineRule="auto"/>
              <w:rPr>
                <w:color w:val="000000"/>
                <w:lang w:eastAsia="pl-PL"/>
              </w:rPr>
            </w:pPr>
          </w:p>
        </w:tc>
        <w:tc>
          <w:tcPr>
            <w:tcW w:w="980" w:type="dxa"/>
          </w:tcPr>
          <w:p w:rsidR="009F60E9" w:rsidRPr="008D28D6" w:rsidRDefault="009F60E9" w:rsidP="008D28D6">
            <w:pPr>
              <w:spacing w:line="276" w:lineRule="auto"/>
              <w:rPr>
                <w:color w:val="000000"/>
                <w:lang w:eastAsia="pl-PL"/>
              </w:rPr>
            </w:pPr>
          </w:p>
        </w:tc>
        <w:tc>
          <w:tcPr>
            <w:tcW w:w="1584" w:type="dxa"/>
          </w:tcPr>
          <w:p w:rsidR="009F60E9" w:rsidRPr="008D28D6" w:rsidRDefault="009F60E9" w:rsidP="008D28D6">
            <w:pPr>
              <w:spacing w:line="276" w:lineRule="auto"/>
              <w:rPr>
                <w:color w:val="000000"/>
                <w:lang w:eastAsia="pl-PL"/>
              </w:rPr>
            </w:pPr>
          </w:p>
        </w:tc>
      </w:tr>
      <w:tr w:rsidR="00630681" w:rsidRPr="008D28D6" w:rsidTr="0093544E">
        <w:trPr>
          <w:trHeight w:val="315"/>
        </w:trPr>
        <w:tc>
          <w:tcPr>
            <w:tcW w:w="443" w:type="dxa"/>
            <w:noWrap/>
            <w:vAlign w:val="bottom"/>
            <w:hideMark/>
          </w:tcPr>
          <w:p w:rsidR="00630681" w:rsidRPr="008D28D6" w:rsidRDefault="00630681" w:rsidP="008D28D6">
            <w:pPr>
              <w:spacing w:line="276" w:lineRule="auto"/>
              <w:jc w:val="center"/>
              <w:rPr>
                <w:rFonts w:eastAsia="Times New Roman"/>
                <w:color w:val="000000"/>
                <w:lang w:eastAsia="pl-PL"/>
              </w:rPr>
            </w:pPr>
            <w:r>
              <w:rPr>
                <w:rFonts w:eastAsia="Times New Roman"/>
                <w:color w:val="000000"/>
                <w:lang w:eastAsia="pl-PL"/>
              </w:rPr>
              <w:t>1</w:t>
            </w:r>
            <w:r w:rsidR="0093544E">
              <w:rPr>
                <w:rFonts w:eastAsia="Times New Roman"/>
                <w:color w:val="000000"/>
                <w:lang w:eastAsia="pl-PL"/>
              </w:rPr>
              <w:t>1</w:t>
            </w:r>
          </w:p>
        </w:tc>
        <w:tc>
          <w:tcPr>
            <w:tcW w:w="3199" w:type="dxa"/>
            <w:vAlign w:val="bottom"/>
            <w:hideMark/>
          </w:tcPr>
          <w:p w:rsidR="00630681" w:rsidRPr="008D28D6" w:rsidRDefault="00630681" w:rsidP="008D28D6">
            <w:pPr>
              <w:spacing w:line="276" w:lineRule="auto"/>
              <w:rPr>
                <w:color w:val="000000"/>
                <w:lang w:eastAsia="pl-PL"/>
              </w:rPr>
            </w:pPr>
            <w:r>
              <w:rPr>
                <w:color w:val="000000"/>
                <w:lang w:eastAsia="pl-PL"/>
              </w:rPr>
              <w:t>Wózek do okularów 3D;</w:t>
            </w:r>
          </w:p>
        </w:tc>
        <w:tc>
          <w:tcPr>
            <w:tcW w:w="841" w:type="dxa"/>
            <w:vAlign w:val="center"/>
          </w:tcPr>
          <w:p w:rsidR="00630681" w:rsidRDefault="00601BAC" w:rsidP="008D28D6">
            <w:pPr>
              <w:spacing w:line="276" w:lineRule="auto"/>
              <w:ind w:right="214"/>
              <w:jc w:val="center"/>
              <w:rPr>
                <w:rFonts w:eastAsia="Times New Roman"/>
                <w:lang w:eastAsia="pl-PL"/>
              </w:rPr>
            </w:pPr>
            <w:r>
              <w:rPr>
                <w:rFonts w:eastAsia="Times New Roman"/>
                <w:lang w:eastAsia="pl-PL"/>
              </w:rPr>
              <w:t>2 szt.</w:t>
            </w:r>
          </w:p>
        </w:tc>
        <w:tc>
          <w:tcPr>
            <w:tcW w:w="1086" w:type="dxa"/>
          </w:tcPr>
          <w:p w:rsidR="00630681" w:rsidRPr="008D28D6" w:rsidRDefault="00630681" w:rsidP="008D28D6">
            <w:pPr>
              <w:spacing w:line="276" w:lineRule="auto"/>
              <w:rPr>
                <w:color w:val="000000"/>
                <w:lang w:eastAsia="pl-PL"/>
              </w:rPr>
            </w:pPr>
          </w:p>
        </w:tc>
        <w:tc>
          <w:tcPr>
            <w:tcW w:w="1663" w:type="dxa"/>
          </w:tcPr>
          <w:p w:rsidR="00630681" w:rsidRPr="008D28D6" w:rsidRDefault="00630681" w:rsidP="008D28D6">
            <w:pPr>
              <w:spacing w:line="276" w:lineRule="auto"/>
              <w:rPr>
                <w:color w:val="000000"/>
                <w:lang w:eastAsia="pl-PL"/>
              </w:rPr>
            </w:pPr>
          </w:p>
        </w:tc>
        <w:tc>
          <w:tcPr>
            <w:tcW w:w="980" w:type="dxa"/>
          </w:tcPr>
          <w:p w:rsidR="00630681" w:rsidRPr="008D28D6" w:rsidRDefault="00630681" w:rsidP="008D28D6">
            <w:pPr>
              <w:spacing w:line="276" w:lineRule="auto"/>
              <w:rPr>
                <w:color w:val="000000"/>
                <w:lang w:eastAsia="pl-PL"/>
              </w:rPr>
            </w:pPr>
          </w:p>
        </w:tc>
        <w:tc>
          <w:tcPr>
            <w:tcW w:w="1584" w:type="dxa"/>
          </w:tcPr>
          <w:p w:rsidR="00630681" w:rsidRPr="008D28D6" w:rsidRDefault="00630681" w:rsidP="008D28D6">
            <w:pPr>
              <w:spacing w:line="276" w:lineRule="auto"/>
              <w:rPr>
                <w:color w:val="000000"/>
                <w:lang w:eastAsia="pl-PL"/>
              </w:rPr>
            </w:pPr>
          </w:p>
        </w:tc>
      </w:tr>
      <w:tr w:rsidR="005A41DA" w:rsidRPr="008D28D6" w:rsidTr="0093544E">
        <w:trPr>
          <w:trHeight w:val="315"/>
        </w:trPr>
        <w:tc>
          <w:tcPr>
            <w:tcW w:w="5569" w:type="dxa"/>
            <w:gridSpan w:val="4"/>
            <w:noWrap/>
            <w:vAlign w:val="center"/>
          </w:tcPr>
          <w:p w:rsidR="005A41DA" w:rsidRPr="008D28D6" w:rsidRDefault="005A41DA" w:rsidP="008D28D6">
            <w:pPr>
              <w:spacing w:line="276" w:lineRule="auto"/>
              <w:jc w:val="right"/>
              <w:rPr>
                <w:color w:val="000000"/>
                <w:lang w:eastAsia="pl-PL"/>
              </w:rPr>
            </w:pPr>
            <w:r w:rsidRPr="008D28D6">
              <w:rPr>
                <w:color w:val="000000"/>
                <w:lang w:eastAsia="pl-PL"/>
              </w:rPr>
              <w:t>RAZEM</w:t>
            </w:r>
          </w:p>
        </w:tc>
        <w:tc>
          <w:tcPr>
            <w:tcW w:w="1663" w:type="dxa"/>
            <w:vAlign w:val="center"/>
          </w:tcPr>
          <w:p w:rsidR="005A41DA" w:rsidRPr="008D28D6" w:rsidRDefault="005A41DA" w:rsidP="008D28D6">
            <w:pPr>
              <w:spacing w:line="276" w:lineRule="auto"/>
              <w:jc w:val="center"/>
              <w:rPr>
                <w:color w:val="000000"/>
                <w:lang w:eastAsia="pl-PL"/>
              </w:rPr>
            </w:pPr>
          </w:p>
        </w:tc>
        <w:tc>
          <w:tcPr>
            <w:tcW w:w="980" w:type="dxa"/>
            <w:vAlign w:val="center"/>
          </w:tcPr>
          <w:p w:rsidR="005A41DA" w:rsidRPr="008D28D6" w:rsidRDefault="005A41DA" w:rsidP="008D28D6">
            <w:pPr>
              <w:spacing w:line="276" w:lineRule="auto"/>
              <w:jc w:val="center"/>
              <w:rPr>
                <w:color w:val="000000"/>
                <w:lang w:eastAsia="pl-PL"/>
              </w:rPr>
            </w:pPr>
            <w:proofErr w:type="spellStart"/>
            <w:r w:rsidRPr="008D28D6">
              <w:rPr>
                <w:color w:val="000000"/>
                <w:lang w:eastAsia="pl-PL"/>
              </w:rPr>
              <w:t>xxxxxxx</w:t>
            </w:r>
            <w:proofErr w:type="spellEnd"/>
          </w:p>
        </w:tc>
        <w:tc>
          <w:tcPr>
            <w:tcW w:w="1584" w:type="dxa"/>
          </w:tcPr>
          <w:p w:rsidR="005A41DA" w:rsidRPr="008D28D6" w:rsidRDefault="005A41DA" w:rsidP="008D28D6">
            <w:pPr>
              <w:spacing w:line="276" w:lineRule="auto"/>
              <w:rPr>
                <w:color w:val="000000"/>
                <w:lang w:eastAsia="pl-PL"/>
              </w:rPr>
            </w:pPr>
          </w:p>
        </w:tc>
      </w:tr>
    </w:tbl>
    <w:p w:rsidR="009F60E9" w:rsidRPr="008D28D6" w:rsidRDefault="009F60E9" w:rsidP="008D28D6">
      <w:pPr>
        <w:shd w:val="clear" w:color="auto" w:fill="FFFFFF"/>
        <w:tabs>
          <w:tab w:val="left" w:pos="0"/>
        </w:tabs>
        <w:spacing w:line="276" w:lineRule="auto"/>
        <w:jc w:val="both"/>
        <w:rPr>
          <w:b/>
        </w:rPr>
      </w:pPr>
    </w:p>
    <w:p w:rsidR="009F60E9" w:rsidRPr="008D28D6" w:rsidRDefault="009F60E9" w:rsidP="008D28D6">
      <w:pPr>
        <w:widowControl/>
        <w:tabs>
          <w:tab w:val="left" w:pos="566"/>
        </w:tabs>
        <w:spacing w:line="276" w:lineRule="auto"/>
        <w:jc w:val="both"/>
        <w:rPr>
          <w:b/>
          <w:u w:val="single"/>
        </w:rPr>
      </w:pPr>
    </w:p>
    <w:p w:rsidR="009F60E9" w:rsidRPr="008D28D6" w:rsidRDefault="009F60E9" w:rsidP="008D28D6">
      <w:pPr>
        <w:widowControl/>
        <w:tabs>
          <w:tab w:val="left" w:pos="566"/>
        </w:tabs>
        <w:spacing w:line="276" w:lineRule="auto"/>
        <w:jc w:val="both"/>
        <w:rPr>
          <w:b/>
          <w:u w:val="single"/>
        </w:rPr>
      </w:pPr>
    </w:p>
    <w:p w:rsidR="00BE6F90" w:rsidRDefault="00BE6F90" w:rsidP="008D28D6">
      <w:pPr>
        <w:pStyle w:val="NormalnyWeb"/>
        <w:numPr>
          <w:ilvl w:val="0"/>
          <w:numId w:val="7"/>
        </w:numPr>
        <w:shd w:val="clear" w:color="auto" w:fill="FFFFFF"/>
        <w:tabs>
          <w:tab w:val="left" w:pos="360"/>
        </w:tabs>
        <w:suppressAutoHyphens w:val="0"/>
        <w:spacing w:before="0" w:after="0" w:line="276" w:lineRule="auto"/>
        <w:ind w:left="426" w:hanging="426"/>
        <w:rPr>
          <w:rFonts w:ascii="Times New Roman" w:hAnsi="Times New Roman" w:cs="Times New Roman"/>
          <w:sz w:val="24"/>
          <w:szCs w:val="24"/>
        </w:rPr>
      </w:pPr>
      <w:r w:rsidRPr="008D28D6">
        <w:rPr>
          <w:rFonts w:ascii="Times New Roman" w:hAnsi="Times New Roman" w:cs="Times New Roman"/>
          <w:sz w:val="24"/>
          <w:szCs w:val="24"/>
        </w:rPr>
        <w:t xml:space="preserve">Oświadczamy, że </w:t>
      </w:r>
      <w:r w:rsidR="0075501E" w:rsidRPr="008D28D6">
        <w:rPr>
          <w:rFonts w:ascii="Times New Roman" w:hAnsi="Times New Roman" w:cs="Times New Roman"/>
          <w:sz w:val="24"/>
          <w:szCs w:val="24"/>
        </w:rPr>
        <w:t>w</w:t>
      </w:r>
      <w:r w:rsidR="008131AE">
        <w:rPr>
          <w:rFonts w:ascii="Times New Roman" w:hAnsi="Times New Roman" w:cs="Times New Roman"/>
          <w:sz w:val="24"/>
          <w:szCs w:val="24"/>
        </w:rPr>
        <w:t xml:space="preserve"> </w:t>
      </w:r>
      <w:r w:rsidRPr="008D28D6">
        <w:rPr>
          <w:rFonts w:ascii="Times New Roman" w:hAnsi="Times New Roman" w:cs="Times New Roman"/>
          <w:sz w:val="24"/>
          <w:szCs w:val="24"/>
        </w:rPr>
        <w:t>cenie oferty zostały uwzględnione wszystkie koszty wykonania zamówienia.</w:t>
      </w:r>
    </w:p>
    <w:p w:rsidR="00F62C87" w:rsidRDefault="009070E7" w:rsidP="008D28D6">
      <w:pPr>
        <w:pStyle w:val="NormalnyWeb"/>
        <w:numPr>
          <w:ilvl w:val="0"/>
          <w:numId w:val="7"/>
        </w:numPr>
        <w:shd w:val="clear" w:color="auto" w:fill="FFFFFF"/>
        <w:tabs>
          <w:tab w:val="left" w:pos="360"/>
        </w:tabs>
        <w:suppressAutoHyphens w:val="0"/>
        <w:spacing w:before="0" w:after="0" w:line="276" w:lineRule="auto"/>
        <w:ind w:left="426" w:hanging="426"/>
        <w:rPr>
          <w:rFonts w:ascii="Times New Roman" w:hAnsi="Times New Roman" w:cs="Times New Roman"/>
          <w:sz w:val="24"/>
          <w:szCs w:val="24"/>
        </w:rPr>
      </w:pPr>
      <w:r>
        <w:rPr>
          <w:rFonts w:ascii="Times New Roman" w:hAnsi="Times New Roman" w:cs="Times New Roman"/>
          <w:sz w:val="24"/>
          <w:szCs w:val="24"/>
        </w:rPr>
        <w:t>Oświadczamy, że u</w:t>
      </w:r>
      <w:r w:rsidR="00F62C87">
        <w:rPr>
          <w:rFonts w:ascii="Times New Roman" w:hAnsi="Times New Roman" w:cs="Times New Roman"/>
          <w:sz w:val="24"/>
          <w:szCs w:val="24"/>
        </w:rPr>
        <w:t>dzielamy gwarancji na przedmiot umowy na okres …………….. od dnia podpisania protokołu Końcowego Odbioru.</w:t>
      </w:r>
    </w:p>
    <w:p w:rsidR="00F62C87" w:rsidRPr="002E35C7" w:rsidRDefault="009070E7" w:rsidP="002E35C7">
      <w:pPr>
        <w:pStyle w:val="NormalnyWeb"/>
        <w:numPr>
          <w:ilvl w:val="0"/>
          <w:numId w:val="7"/>
        </w:numPr>
        <w:shd w:val="clear" w:color="auto" w:fill="FFFFFF"/>
        <w:tabs>
          <w:tab w:val="left" w:pos="360"/>
        </w:tabs>
        <w:suppressAutoHyphens w:val="0"/>
        <w:spacing w:before="0" w:after="0" w:line="276" w:lineRule="auto"/>
        <w:ind w:left="426" w:hanging="426"/>
        <w:rPr>
          <w:rFonts w:ascii="Times New Roman" w:hAnsi="Times New Roman" w:cs="Times New Roman"/>
          <w:sz w:val="24"/>
          <w:szCs w:val="24"/>
        </w:rPr>
      </w:pPr>
      <w:r>
        <w:rPr>
          <w:rFonts w:ascii="Times New Roman" w:hAnsi="Times New Roman" w:cs="Times New Roman"/>
          <w:sz w:val="24"/>
          <w:szCs w:val="24"/>
        </w:rPr>
        <w:t>Oświadczamy</w:t>
      </w:r>
      <w:r w:rsidR="002E35C7">
        <w:rPr>
          <w:rFonts w:ascii="Times New Roman" w:hAnsi="Times New Roman" w:cs="Times New Roman"/>
          <w:sz w:val="24"/>
          <w:szCs w:val="24"/>
        </w:rPr>
        <w:t>, że</w:t>
      </w:r>
      <w:r w:rsidR="00F62C87">
        <w:rPr>
          <w:rFonts w:ascii="Times New Roman" w:hAnsi="Times New Roman" w:cs="Times New Roman"/>
          <w:sz w:val="24"/>
          <w:szCs w:val="24"/>
        </w:rPr>
        <w:t xml:space="preserve"> czas reakcji serwisu Wykonawcy na zgłoszenia </w:t>
      </w:r>
      <w:r w:rsidR="002E35C7">
        <w:rPr>
          <w:rFonts w:ascii="Times New Roman" w:hAnsi="Times New Roman" w:cs="Times New Roman"/>
          <w:sz w:val="24"/>
          <w:szCs w:val="24"/>
        </w:rPr>
        <w:t xml:space="preserve">gwarancyjne </w:t>
      </w:r>
      <w:r w:rsidR="00F62C87">
        <w:rPr>
          <w:rFonts w:ascii="Times New Roman" w:hAnsi="Times New Roman" w:cs="Times New Roman"/>
          <w:sz w:val="24"/>
          <w:szCs w:val="24"/>
        </w:rPr>
        <w:t>Zamawiającego wynosić będzie nie więcej niż …………….</w:t>
      </w:r>
      <w:r w:rsidR="00F62C87" w:rsidRPr="00331551">
        <w:rPr>
          <w:rFonts w:ascii="Times New Roman" w:hAnsi="Times New Roman" w:cs="Times New Roman"/>
          <w:sz w:val="24"/>
          <w:szCs w:val="24"/>
        </w:rPr>
        <w:t xml:space="preserve"> godzin od chwili</w:t>
      </w:r>
      <w:r w:rsidR="00F62C87">
        <w:rPr>
          <w:rFonts w:ascii="Times New Roman" w:hAnsi="Times New Roman" w:cs="Times New Roman"/>
          <w:sz w:val="24"/>
          <w:szCs w:val="24"/>
        </w:rPr>
        <w:t xml:space="preserve"> dokonania przez Zamawiającego  zgłoszenia</w:t>
      </w:r>
      <w:r w:rsidR="002E35C7">
        <w:rPr>
          <w:rFonts w:ascii="Times New Roman" w:hAnsi="Times New Roman" w:cs="Times New Roman"/>
          <w:sz w:val="24"/>
          <w:szCs w:val="24"/>
        </w:rPr>
        <w:t>.</w:t>
      </w:r>
    </w:p>
    <w:p w:rsidR="00BE6F90" w:rsidRPr="008D28D6" w:rsidRDefault="00BE6F90" w:rsidP="008D28D6">
      <w:pPr>
        <w:widowControl/>
        <w:numPr>
          <w:ilvl w:val="0"/>
          <w:numId w:val="7"/>
        </w:numPr>
        <w:tabs>
          <w:tab w:val="left" w:pos="360"/>
          <w:tab w:val="left" w:pos="566"/>
        </w:tabs>
        <w:spacing w:line="276" w:lineRule="auto"/>
        <w:ind w:left="360" w:hanging="397"/>
        <w:jc w:val="both"/>
      </w:pPr>
      <w:r w:rsidRPr="008D28D6">
        <w:t xml:space="preserve">Termin płatności za dostawę przedmiotu zamówienia wynosi </w:t>
      </w:r>
      <w:r w:rsidR="006779ED">
        <w:t>30</w:t>
      </w:r>
      <w:r w:rsidRPr="008D28D6">
        <w:t xml:space="preserve"> dni od daty otrzymania faktury.</w:t>
      </w:r>
    </w:p>
    <w:p w:rsidR="00BE6F90" w:rsidRPr="008D28D6" w:rsidRDefault="00BE6F90" w:rsidP="008D28D6">
      <w:pPr>
        <w:widowControl/>
        <w:numPr>
          <w:ilvl w:val="0"/>
          <w:numId w:val="7"/>
        </w:numPr>
        <w:tabs>
          <w:tab w:val="left" w:pos="360"/>
          <w:tab w:val="left" w:pos="566"/>
        </w:tabs>
        <w:spacing w:line="276" w:lineRule="auto"/>
        <w:ind w:left="360" w:hanging="397"/>
        <w:jc w:val="both"/>
      </w:pPr>
      <w:r w:rsidRPr="008D28D6">
        <w:t>Oświadczamy, że uważamy się za związanych niniejszą ofertą na czas wskazany w specyfikacji istotnych warunków zamówienia, tj. 30 dni od momentu upływu terminu składania ofert.</w:t>
      </w:r>
    </w:p>
    <w:p w:rsidR="00BE6F90" w:rsidRPr="008D28D6" w:rsidRDefault="00BE6F90" w:rsidP="008D28D6">
      <w:pPr>
        <w:widowControl/>
        <w:numPr>
          <w:ilvl w:val="0"/>
          <w:numId w:val="7"/>
        </w:numPr>
        <w:tabs>
          <w:tab w:val="left" w:pos="360"/>
          <w:tab w:val="left" w:pos="565"/>
        </w:tabs>
        <w:spacing w:line="276" w:lineRule="auto"/>
        <w:ind w:left="360" w:hanging="397"/>
        <w:jc w:val="both"/>
      </w:pPr>
      <w:r w:rsidRPr="008D28D6">
        <w:t>Oświadczamy, że zapoznaliśmy się z zawartym w SIWZ wzorem (projektem) umowy i zobowiązujemy</w:t>
      </w:r>
      <w:r w:rsidR="009070E7">
        <w:t xml:space="preserve">  </w:t>
      </w:r>
      <w:r w:rsidRPr="008D28D6">
        <w:t xml:space="preserve">się </w:t>
      </w:r>
      <w:r w:rsidR="009238E2" w:rsidRPr="008D28D6">
        <w:br/>
      </w:r>
      <w:r w:rsidRPr="008D28D6">
        <w:t>w przypadku wyboru naszej oferty do zawarcia umowy na wyżej wymienionych warunkach.</w:t>
      </w:r>
    </w:p>
    <w:p w:rsidR="00BE6F90" w:rsidRPr="008D28D6" w:rsidRDefault="00BE6F90" w:rsidP="008D28D6">
      <w:pPr>
        <w:pStyle w:val="NormalnyWeb"/>
        <w:numPr>
          <w:ilvl w:val="0"/>
          <w:numId w:val="7"/>
        </w:numPr>
        <w:suppressAutoHyphens w:val="0"/>
        <w:spacing w:before="0" w:after="0" w:line="276" w:lineRule="auto"/>
        <w:ind w:left="360" w:hanging="397"/>
        <w:rPr>
          <w:rFonts w:ascii="Times New Roman" w:hAnsi="Times New Roman" w:cs="Times New Roman"/>
          <w:sz w:val="24"/>
          <w:szCs w:val="24"/>
        </w:rPr>
      </w:pPr>
      <w:r w:rsidRPr="008D28D6">
        <w:rPr>
          <w:rFonts w:ascii="Times New Roman" w:hAnsi="Times New Roman" w:cs="Times New Roman"/>
          <w:sz w:val="24"/>
          <w:szCs w:val="24"/>
        </w:rPr>
        <w:t xml:space="preserve">Oświadczamy, iż zamówienie zamierzamy zrealizować samodzielnie/przy udziale podwykonawców w zakresie wskazanym w załączniku nr 5*(niepotrzebne skreślić). </w:t>
      </w:r>
    </w:p>
    <w:p w:rsidR="00BE6F90" w:rsidRPr="008D28D6" w:rsidRDefault="00BE6F90" w:rsidP="008D28D6">
      <w:pPr>
        <w:pStyle w:val="NormalnyWeb"/>
        <w:numPr>
          <w:ilvl w:val="0"/>
          <w:numId w:val="7"/>
        </w:numPr>
        <w:suppressAutoHyphens w:val="0"/>
        <w:spacing w:before="0" w:after="0" w:line="276" w:lineRule="auto"/>
        <w:ind w:left="360" w:hanging="397"/>
        <w:rPr>
          <w:rFonts w:ascii="Times New Roman" w:hAnsi="Times New Roman" w:cs="Times New Roman"/>
          <w:sz w:val="24"/>
          <w:szCs w:val="24"/>
        </w:rPr>
      </w:pPr>
      <w:r w:rsidRPr="008D28D6">
        <w:rPr>
          <w:rFonts w:ascii="Times New Roman" w:hAnsi="Times New Roman" w:cs="Times New Roman"/>
          <w:sz w:val="24"/>
          <w:szCs w:val="24"/>
        </w:rPr>
        <w:t xml:space="preserve">Oświadczamy, że upoważnionym pełnomocnikiem do reprezentowania Wykonawcy/ów w postępowaniu </w:t>
      </w:r>
      <w:r w:rsidR="009238E2" w:rsidRPr="008D28D6">
        <w:rPr>
          <w:rFonts w:ascii="Times New Roman" w:hAnsi="Times New Roman" w:cs="Times New Roman"/>
          <w:sz w:val="24"/>
          <w:szCs w:val="24"/>
        </w:rPr>
        <w:br/>
      </w:r>
      <w:r w:rsidRPr="008D28D6">
        <w:rPr>
          <w:rFonts w:ascii="Times New Roman" w:hAnsi="Times New Roman" w:cs="Times New Roman"/>
          <w:sz w:val="24"/>
          <w:szCs w:val="24"/>
        </w:rPr>
        <w:t xml:space="preserve">o udzielenie niniejszego zamówienia oraz do podpisywania oferty i innych dokumentów związanych </w:t>
      </w:r>
      <w:r w:rsidR="009238E2" w:rsidRPr="008D28D6">
        <w:rPr>
          <w:rFonts w:ascii="Times New Roman" w:hAnsi="Times New Roman" w:cs="Times New Roman"/>
          <w:sz w:val="24"/>
          <w:szCs w:val="24"/>
        </w:rPr>
        <w:br/>
      </w:r>
      <w:r w:rsidRPr="008D28D6">
        <w:rPr>
          <w:rFonts w:ascii="Times New Roman" w:hAnsi="Times New Roman" w:cs="Times New Roman"/>
          <w:sz w:val="24"/>
          <w:szCs w:val="24"/>
        </w:rPr>
        <w:t>z postępowaniem i podejmowaniem decyzji w imieniu Wykonawcy jest/są:</w:t>
      </w:r>
    </w:p>
    <w:p w:rsidR="00BE6F90" w:rsidRPr="008D28D6" w:rsidRDefault="00BE6F90" w:rsidP="008D28D6">
      <w:pPr>
        <w:pStyle w:val="NormalnyWeb"/>
        <w:suppressAutoHyphens w:val="0"/>
        <w:spacing w:before="0" w:after="0" w:line="276" w:lineRule="auto"/>
        <w:ind w:left="360"/>
        <w:rPr>
          <w:rFonts w:ascii="Times New Roman" w:hAnsi="Times New Roman" w:cs="Times New Roman"/>
          <w:sz w:val="24"/>
          <w:szCs w:val="24"/>
        </w:rPr>
      </w:pPr>
    </w:p>
    <w:p w:rsidR="00BE6F90" w:rsidRPr="008D28D6" w:rsidRDefault="00BE6F90" w:rsidP="008D28D6">
      <w:pPr>
        <w:pStyle w:val="NormalnyWeb"/>
        <w:suppressAutoHyphens w:val="0"/>
        <w:spacing w:before="0" w:after="0" w:line="276" w:lineRule="auto"/>
        <w:ind w:left="360"/>
        <w:rPr>
          <w:rFonts w:ascii="Times New Roman" w:hAnsi="Times New Roman" w:cs="Times New Roman"/>
          <w:sz w:val="24"/>
          <w:szCs w:val="24"/>
        </w:rPr>
      </w:pPr>
    </w:p>
    <w:p w:rsidR="00BE6F90" w:rsidRPr="008D28D6" w:rsidRDefault="00BE6F90" w:rsidP="008D28D6">
      <w:pPr>
        <w:pStyle w:val="NormalnyWeb"/>
        <w:spacing w:before="0" w:after="0" w:line="276" w:lineRule="auto"/>
        <w:jc w:val="center"/>
        <w:rPr>
          <w:rFonts w:ascii="Times New Roman" w:hAnsi="Times New Roman" w:cs="Times New Roman"/>
          <w:sz w:val="24"/>
          <w:szCs w:val="24"/>
        </w:rPr>
      </w:pPr>
      <w:r w:rsidRPr="008D28D6">
        <w:rPr>
          <w:rFonts w:ascii="Times New Roman" w:hAnsi="Times New Roman" w:cs="Times New Roman"/>
          <w:sz w:val="24"/>
          <w:szCs w:val="24"/>
        </w:rPr>
        <w:t>………………………………………………………………………………………………</w:t>
      </w:r>
    </w:p>
    <w:p w:rsidR="00BE6F90" w:rsidRPr="008D28D6" w:rsidRDefault="00BE6F90" w:rsidP="008D28D6">
      <w:pPr>
        <w:pStyle w:val="NormalnyWeb"/>
        <w:spacing w:before="0" w:after="0" w:line="276" w:lineRule="auto"/>
        <w:jc w:val="center"/>
        <w:rPr>
          <w:rFonts w:ascii="Times New Roman" w:hAnsi="Times New Roman" w:cs="Times New Roman"/>
          <w:sz w:val="24"/>
          <w:szCs w:val="24"/>
        </w:rPr>
      </w:pPr>
      <w:r w:rsidRPr="008D28D6">
        <w:rPr>
          <w:rFonts w:ascii="Times New Roman" w:hAnsi="Times New Roman" w:cs="Times New Roman"/>
          <w:sz w:val="24"/>
          <w:szCs w:val="24"/>
        </w:rPr>
        <w:t>imię i nazwisko, stanowisko</w:t>
      </w:r>
    </w:p>
    <w:p w:rsidR="00BE6F90" w:rsidRPr="008D28D6" w:rsidRDefault="00BE6F90" w:rsidP="008D28D6">
      <w:pPr>
        <w:pStyle w:val="NormalnyWeb"/>
        <w:spacing w:before="0" w:after="0" w:line="276" w:lineRule="auto"/>
        <w:jc w:val="center"/>
        <w:rPr>
          <w:rFonts w:ascii="Times New Roman" w:hAnsi="Times New Roman" w:cs="Times New Roman"/>
          <w:sz w:val="24"/>
          <w:szCs w:val="24"/>
        </w:rPr>
      </w:pPr>
      <w:r w:rsidRPr="008D28D6">
        <w:rPr>
          <w:rFonts w:ascii="Times New Roman" w:hAnsi="Times New Roman" w:cs="Times New Roman"/>
          <w:sz w:val="24"/>
          <w:szCs w:val="24"/>
        </w:rPr>
        <w:t>…………………………………………………………………………………………………</w:t>
      </w:r>
    </w:p>
    <w:p w:rsidR="00BE6F90" w:rsidRPr="008D28D6" w:rsidRDefault="00BE6F90" w:rsidP="008D28D6">
      <w:pPr>
        <w:pStyle w:val="NormalnyWeb"/>
        <w:spacing w:before="0" w:after="0" w:line="276" w:lineRule="auto"/>
        <w:jc w:val="center"/>
        <w:rPr>
          <w:rFonts w:ascii="Times New Roman" w:hAnsi="Times New Roman" w:cs="Times New Roman"/>
          <w:sz w:val="24"/>
          <w:szCs w:val="24"/>
        </w:rPr>
      </w:pPr>
      <w:r w:rsidRPr="008D28D6">
        <w:rPr>
          <w:rFonts w:ascii="Times New Roman" w:hAnsi="Times New Roman" w:cs="Times New Roman"/>
          <w:sz w:val="24"/>
          <w:szCs w:val="24"/>
        </w:rPr>
        <w:t>rodzaj upoważnienia</w:t>
      </w:r>
    </w:p>
    <w:p w:rsidR="00BE6F90" w:rsidRPr="008D28D6" w:rsidRDefault="00BE6F90" w:rsidP="008D28D6">
      <w:pPr>
        <w:pStyle w:val="NormalnyWeb"/>
        <w:spacing w:before="0" w:after="0" w:line="276" w:lineRule="auto"/>
        <w:rPr>
          <w:rFonts w:ascii="Times New Roman" w:hAnsi="Times New Roman" w:cs="Times New Roman"/>
          <w:sz w:val="24"/>
          <w:szCs w:val="24"/>
        </w:rPr>
      </w:pPr>
    </w:p>
    <w:p w:rsidR="00BE6F90" w:rsidRPr="008D28D6" w:rsidRDefault="00CC3691" w:rsidP="008D28D6">
      <w:pPr>
        <w:pStyle w:val="NormalnyWeb"/>
        <w:suppressAutoHyphens w:val="0"/>
        <w:spacing w:before="0" w:after="0" w:line="276" w:lineRule="auto"/>
        <w:ind w:left="1"/>
        <w:rPr>
          <w:rFonts w:ascii="Times New Roman" w:hAnsi="Times New Roman" w:cs="Times New Roman"/>
          <w:sz w:val="24"/>
          <w:szCs w:val="24"/>
        </w:rPr>
      </w:pPr>
      <w:r w:rsidRPr="008D28D6">
        <w:rPr>
          <w:rFonts w:ascii="Times New Roman" w:hAnsi="Times New Roman" w:cs="Times New Roman"/>
          <w:sz w:val="24"/>
          <w:szCs w:val="24"/>
        </w:rPr>
        <w:t>7</w:t>
      </w:r>
      <w:r w:rsidR="00BE6F90" w:rsidRPr="008D28D6">
        <w:rPr>
          <w:rFonts w:ascii="Times New Roman" w:hAnsi="Times New Roman" w:cs="Times New Roman"/>
          <w:sz w:val="24"/>
          <w:szCs w:val="24"/>
        </w:rPr>
        <w:t>. Ofertę składamy na ……. kolejno ponumerowanych i podpisanych stronach.</w:t>
      </w:r>
    </w:p>
    <w:p w:rsidR="00BE6F90" w:rsidRPr="008D28D6" w:rsidRDefault="00CC3691" w:rsidP="008D28D6">
      <w:pPr>
        <w:pStyle w:val="NormalnyWeb"/>
        <w:suppressAutoHyphens w:val="0"/>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lastRenderedPageBreak/>
        <w:t>8</w:t>
      </w:r>
      <w:r w:rsidR="00BE6F90" w:rsidRPr="008D28D6">
        <w:rPr>
          <w:rFonts w:ascii="Times New Roman" w:hAnsi="Times New Roman" w:cs="Times New Roman"/>
          <w:sz w:val="24"/>
          <w:szCs w:val="24"/>
        </w:rPr>
        <w:t>.     Wraz z ofertą składamy następujące oświadczenia i dokumenty:</w:t>
      </w:r>
    </w:p>
    <w:p w:rsidR="00BE6F90" w:rsidRPr="008D28D6" w:rsidRDefault="00BE6F90" w:rsidP="008D28D6">
      <w:pPr>
        <w:pStyle w:val="NormalnyWeb"/>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t>..............................................................................</w:t>
      </w:r>
    </w:p>
    <w:p w:rsidR="00BE6F90" w:rsidRPr="008D28D6" w:rsidRDefault="00BE6F90" w:rsidP="008D28D6">
      <w:pPr>
        <w:pStyle w:val="NormalnyWeb"/>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t>..............................................................................</w:t>
      </w:r>
    </w:p>
    <w:p w:rsidR="00BE6F90" w:rsidRPr="008D28D6" w:rsidRDefault="00BE6F90" w:rsidP="008D28D6">
      <w:pPr>
        <w:pStyle w:val="NormalnyWeb"/>
        <w:spacing w:before="0" w:after="0" w:line="276" w:lineRule="auto"/>
        <w:rPr>
          <w:rFonts w:ascii="Times New Roman" w:hAnsi="Times New Roman" w:cs="Times New Roman"/>
          <w:sz w:val="24"/>
          <w:szCs w:val="24"/>
        </w:rPr>
      </w:pPr>
      <w:r w:rsidRPr="008D28D6">
        <w:rPr>
          <w:rFonts w:ascii="Times New Roman" w:hAnsi="Times New Roman" w:cs="Times New Roman"/>
          <w:sz w:val="24"/>
          <w:szCs w:val="24"/>
        </w:rPr>
        <w:t>data : ..............................................                                 podpis: ....................................................</w:t>
      </w:r>
    </w:p>
    <w:p w:rsidR="00BE6F90" w:rsidRPr="008D28D6" w:rsidRDefault="00BE6F90" w:rsidP="008D28D6">
      <w:pPr>
        <w:pStyle w:val="NormalnyWeb"/>
        <w:spacing w:before="0" w:after="0" w:line="276" w:lineRule="auto"/>
        <w:rPr>
          <w:rFonts w:ascii="Times New Roman" w:hAnsi="Times New Roman" w:cs="Times New Roman"/>
          <w:sz w:val="24"/>
          <w:szCs w:val="24"/>
        </w:rPr>
      </w:pPr>
    </w:p>
    <w:p w:rsidR="00BE6F90" w:rsidRPr="008D28D6" w:rsidRDefault="00BE6F90" w:rsidP="008D28D6">
      <w:pPr>
        <w:pStyle w:val="NormalnyWeb"/>
        <w:spacing w:before="0" w:after="0" w:line="276" w:lineRule="auto"/>
        <w:rPr>
          <w:rFonts w:ascii="Times New Roman" w:hAnsi="Times New Roman" w:cs="Times New Roman"/>
          <w:sz w:val="24"/>
          <w:szCs w:val="24"/>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FB10AD" w:rsidRDefault="00FB10AD"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143873" w:rsidRDefault="00143873" w:rsidP="008D28D6">
      <w:pPr>
        <w:autoSpaceDE w:val="0"/>
        <w:spacing w:line="276" w:lineRule="auto"/>
        <w:jc w:val="right"/>
        <w:rPr>
          <w:b/>
          <w:bCs/>
        </w:rPr>
      </w:pPr>
    </w:p>
    <w:p w:rsidR="00BE6F90" w:rsidRPr="008D28D6" w:rsidRDefault="00BE6F90" w:rsidP="008D28D6">
      <w:pPr>
        <w:autoSpaceDE w:val="0"/>
        <w:spacing w:line="276" w:lineRule="auto"/>
        <w:jc w:val="right"/>
        <w:rPr>
          <w:b/>
          <w:bCs/>
        </w:rPr>
      </w:pPr>
      <w:r w:rsidRPr="008D28D6">
        <w:rPr>
          <w:b/>
          <w:bCs/>
        </w:rPr>
        <w:lastRenderedPageBreak/>
        <w:t xml:space="preserve">Znak sprawy: </w:t>
      </w:r>
      <w:proofErr w:type="spellStart"/>
      <w:r w:rsidR="00331551">
        <w:rPr>
          <w:b/>
          <w:bCs/>
        </w:rPr>
        <w:t>Zam</w:t>
      </w:r>
      <w:proofErr w:type="spellEnd"/>
      <w:r w:rsidR="00331551">
        <w:rPr>
          <w:b/>
          <w:bCs/>
        </w:rPr>
        <w:t>/</w:t>
      </w:r>
      <w:r w:rsidR="009238E2" w:rsidRPr="008D28D6">
        <w:rPr>
          <w:b/>
          <w:bCs/>
        </w:rPr>
        <w:t>1</w:t>
      </w:r>
      <w:r w:rsidRPr="008D28D6">
        <w:rPr>
          <w:b/>
          <w:bCs/>
        </w:rPr>
        <w:t>/11</w:t>
      </w:r>
      <w:r w:rsidRPr="008D28D6">
        <w:tab/>
      </w:r>
      <w:r w:rsidRPr="008D28D6">
        <w:tab/>
      </w:r>
      <w:r w:rsidRPr="008D28D6">
        <w:tab/>
      </w:r>
      <w:r w:rsidRPr="008D28D6">
        <w:tab/>
      </w:r>
      <w:r w:rsidRPr="008D28D6">
        <w:tab/>
      </w:r>
      <w:r w:rsidRPr="008D28D6">
        <w:tab/>
      </w:r>
      <w:r w:rsidRPr="008D28D6">
        <w:tab/>
      </w:r>
      <w:r w:rsidRPr="008D28D6">
        <w:rPr>
          <w:b/>
          <w:bCs/>
        </w:rPr>
        <w:t>Załącznik Nr 2 do SIWZ</w:t>
      </w:r>
    </w:p>
    <w:p w:rsidR="00BE6F90" w:rsidRPr="008D28D6" w:rsidRDefault="00BE6F90" w:rsidP="008D28D6">
      <w:pPr>
        <w:shd w:val="clear" w:color="auto" w:fill="FFFFFF"/>
        <w:tabs>
          <w:tab w:val="left" w:pos="0"/>
        </w:tabs>
        <w:spacing w:line="276" w:lineRule="auto"/>
        <w:jc w:val="center"/>
        <w:rPr>
          <w:b/>
        </w:rPr>
      </w:pPr>
    </w:p>
    <w:p w:rsidR="00BE6F90" w:rsidRPr="008D28D6" w:rsidRDefault="00BE6F90" w:rsidP="008D28D6">
      <w:pPr>
        <w:shd w:val="clear" w:color="auto" w:fill="FFFFFF"/>
        <w:tabs>
          <w:tab w:val="left" w:pos="0"/>
        </w:tabs>
        <w:spacing w:line="276" w:lineRule="auto"/>
        <w:jc w:val="center"/>
        <w:rPr>
          <w:b/>
        </w:rPr>
      </w:pPr>
    </w:p>
    <w:p w:rsidR="00BE6F90" w:rsidRPr="008D28D6" w:rsidRDefault="00BE6F90" w:rsidP="008D28D6">
      <w:pPr>
        <w:shd w:val="clear" w:color="auto" w:fill="FFFFFF"/>
        <w:tabs>
          <w:tab w:val="left" w:pos="0"/>
        </w:tabs>
        <w:spacing w:line="276" w:lineRule="auto"/>
        <w:jc w:val="center"/>
        <w:rPr>
          <w:b/>
        </w:rPr>
      </w:pPr>
    </w:p>
    <w:p w:rsidR="00BE6F90" w:rsidRPr="008D28D6" w:rsidRDefault="00BE6F90" w:rsidP="008D28D6">
      <w:pPr>
        <w:shd w:val="clear" w:color="auto" w:fill="FFFFFF"/>
        <w:tabs>
          <w:tab w:val="left" w:pos="0"/>
        </w:tabs>
        <w:spacing w:line="276" w:lineRule="auto"/>
        <w:jc w:val="center"/>
        <w:rPr>
          <w:b/>
        </w:rPr>
      </w:pPr>
      <w:r w:rsidRPr="008D28D6">
        <w:rPr>
          <w:b/>
        </w:rPr>
        <w:t>OPIS PARAMETRÓW</w:t>
      </w:r>
    </w:p>
    <w:p w:rsidR="00BE6F90" w:rsidRPr="008D28D6" w:rsidRDefault="00BE6F90" w:rsidP="008D28D6">
      <w:pPr>
        <w:shd w:val="clear" w:color="auto" w:fill="FFFFFF"/>
        <w:tabs>
          <w:tab w:val="left" w:pos="0"/>
        </w:tabs>
        <w:spacing w:line="276" w:lineRule="auto"/>
        <w:jc w:val="center"/>
        <w:rPr>
          <w:b/>
        </w:rPr>
      </w:pPr>
    </w:p>
    <w:p w:rsidR="00BE6F90" w:rsidRPr="008D28D6" w:rsidRDefault="00BE6F90" w:rsidP="008D28D6">
      <w:pPr>
        <w:shd w:val="clear" w:color="auto" w:fill="FFFFFF"/>
        <w:tabs>
          <w:tab w:val="left" w:pos="0"/>
        </w:tabs>
        <w:spacing w:line="276" w:lineRule="auto"/>
        <w:jc w:val="center"/>
        <w:rPr>
          <w:b/>
        </w:rPr>
      </w:pPr>
    </w:p>
    <w:p w:rsidR="00BE6F90" w:rsidRPr="008D28D6" w:rsidRDefault="00BE6F90" w:rsidP="008D28D6">
      <w:pPr>
        <w:shd w:val="clear" w:color="auto" w:fill="FFFFFF"/>
        <w:tabs>
          <w:tab w:val="left" w:pos="0"/>
        </w:tabs>
        <w:spacing w:line="276" w:lineRule="auto"/>
        <w:jc w:val="center"/>
        <w:rPr>
          <w:rFonts w:eastAsia="Times New Roman"/>
          <w:color w:val="000000"/>
          <w:lang w:eastAsia="pl-PL"/>
        </w:rPr>
      </w:pPr>
    </w:p>
    <w:p w:rsidR="00BE6F90" w:rsidRPr="008D28D6" w:rsidRDefault="00BE6F90" w:rsidP="008D28D6">
      <w:pPr>
        <w:shd w:val="clear" w:color="auto" w:fill="FFFFFF"/>
        <w:tabs>
          <w:tab w:val="left" w:pos="0"/>
        </w:tabs>
        <w:spacing w:line="276" w:lineRule="auto"/>
        <w:jc w:val="both"/>
        <w:rPr>
          <w:rFonts w:eastAsia="Times New Roman"/>
          <w:color w:val="000000"/>
          <w:lang w:eastAsia="pl-PL"/>
        </w:rPr>
      </w:pPr>
      <w:r w:rsidRPr="008D28D6">
        <w:rPr>
          <w:rFonts w:eastAsia="Times New Roman"/>
          <w:color w:val="000000"/>
          <w:lang w:eastAsia="pl-PL"/>
        </w:rPr>
        <w:t xml:space="preserve">Producent: </w:t>
      </w:r>
      <w:r w:rsidRPr="008D28D6">
        <w:rPr>
          <w:rFonts w:eastAsia="Times New Roman"/>
          <w:color w:val="000000"/>
          <w:lang w:eastAsia="pl-PL"/>
        </w:rPr>
        <w:tab/>
      </w:r>
      <w:r w:rsidRPr="008D28D6">
        <w:rPr>
          <w:rFonts w:eastAsia="Times New Roman"/>
          <w:color w:val="000000"/>
          <w:lang w:eastAsia="pl-PL"/>
        </w:rPr>
        <w:tab/>
        <w:t>………………………………</w:t>
      </w:r>
    </w:p>
    <w:p w:rsidR="00BE6F90" w:rsidRPr="008D28D6" w:rsidRDefault="00BE6F90" w:rsidP="008D28D6">
      <w:pPr>
        <w:shd w:val="clear" w:color="auto" w:fill="FFFFFF"/>
        <w:tabs>
          <w:tab w:val="left" w:pos="0"/>
        </w:tabs>
        <w:spacing w:line="276" w:lineRule="auto"/>
        <w:jc w:val="both"/>
        <w:rPr>
          <w:rFonts w:eastAsia="Times New Roman"/>
          <w:color w:val="000000"/>
          <w:lang w:eastAsia="pl-PL"/>
        </w:rPr>
      </w:pPr>
      <w:r w:rsidRPr="008D28D6">
        <w:rPr>
          <w:rFonts w:eastAsia="Times New Roman"/>
          <w:color w:val="000000"/>
          <w:lang w:eastAsia="pl-PL"/>
        </w:rPr>
        <w:t xml:space="preserve">Model: </w:t>
      </w:r>
      <w:r w:rsidRPr="008D28D6">
        <w:rPr>
          <w:rFonts w:eastAsia="Times New Roman"/>
          <w:color w:val="000000"/>
          <w:lang w:eastAsia="pl-PL"/>
        </w:rPr>
        <w:tab/>
      </w:r>
      <w:r w:rsidRPr="008D28D6">
        <w:rPr>
          <w:rFonts w:eastAsia="Times New Roman"/>
          <w:color w:val="000000"/>
          <w:lang w:eastAsia="pl-PL"/>
        </w:rPr>
        <w:tab/>
        <w:t xml:space="preserve">…………….……..………… </w:t>
      </w:r>
    </w:p>
    <w:p w:rsidR="00BE6F90" w:rsidRPr="008D28D6" w:rsidRDefault="00BE6F90" w:rsidP="008D28D6">
      <w:pPr>
        <w:shd w:val="clear" w:color="auto" w:fill="FFFFFF"/>
        <w:tabs>
          <w:tab w:val="left" w:pos="0"/>
        </w:tabs>
        <w:spacing w:line="276" w:lineRule="auto"/>
        <w:jc w:val="both"/>
      </w:pPr>
      <w:r w:rsidRPr="008D28D6">
        <w:rPr>
          <w:rFonts w:eastAsia="Times New Roman"/>
          <w:color w:val="000000"/>
          <w:lang w:eastAsia="pl-PL"/>
        </w:rPr>
        <w:t xml:space="preserve">Rok produkcji: </w:t>
      </w:r>
      <w:r w:rsidRPr="008D28D6">
        <w:rPr>
          <w:rFonts w:eastAsia="Times New Roman"/>
          <w:color w:val="000000"/>
          <w:lang w:eastAsia="pl-PL"/>
        </w:rPr>
        <w:tab/>
        <w:t>……….……………………..</w:t>
      </w:r>
    </w:p>
    <w:p w:rsidR="00BE6F90" w:rsidRPr="008D28D6" w:rsidRDefault="00BE6F90" w:rsidP="008D28D6">
      <w:pPr>
        <w:shd w:val="clear" w:color="auto" w:fill="FFFFFF"/>
        <w:tabs>
          <w:tab w:val="left" w:pos="0"/>
        </w:tabs>
        <w:spacing w:line="276" w:lineRule="auto"/>
        <w:jc w:val="center"/>
      </w:pPr>
    </w:p>
    <w:p w:rsidR="00BE6F90" w:rsidRPr="008D28D6" w:rsidRDefault="00BE6F90" w:rsidP="008D28D6">
      <w:pPr>
        <w:shd w:val="clear" w:color="auto" w:fill="FFFFFF"/>
        <w:tabs>
          <w:tab w:val="left" w:pos="0"/>
        </w:tabs>
        <w:spacing w:line="276" w:lineRule="auto"/>
        <w:jc w:val="both"/>
        <w:rPr>
          <w:b/>
        </w:rPr>
      </w:pPr>
    </w:p>
    <w:tbl>
      <w:tblPr>
        <w:tblW w:w="9249" w:type="dxa"/>
        <w:tblInd w:w="55" w:type="dxa"/>
        <w:tblCellMar>
          <w:left w:w="70" w:type="dxa"/>
          <w:right w:w="70" w:type="dxa"/>
        </w:tblCellMar>
        <w:tblLook w:val="04A0"/>
      </w:tblPr>
      <w:tblGrid>
        <w:gridCol w:w="441"/>
        <w:gridCol w:w="1559"/>
        <w:gridCol w:w="3402"/>
        <w:gridCol w:w="3847"/>
      </w:tblGrid>
      <w:tr w:rsidR="007620D0" w:rsidRPr="008D28D6" w:rsidTr="00630681">
        <w:trPr>
          <w:trHeight w:val="285"/>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20D0" w:rsidRPr="008D28D6" w:rsidRDefault="007620D0" w:rsidP="008D28D6">
            <w:pPr>
              <w:spacing w:line="276" w:lineRule="auto"/>
              <w:jc w:val="center"/>
              <w:rPr>
                <w:rFonts w:eastAsia="Times New Roman"/>
                <w:b/>
                <w:i/>
                <w:color w:val="000000"/>
                <w:lang w:eastAsia="pl-PL"/>
              </w:rPr>
            </w:pPr>
            <w:proofErr w:type="spellStart"/>
            <w:r w:rsidRPr="008D28D6">
              <w:rPr>
                <w:rFonts w:eastAsia="Times New Roman"/>
                <w:b/>
                <w:i/>
                <w:color w:val="000000"/>
                <w:lang w:eastAsia="pl-PL"/>
              </w:rPr>
              <w:t>Lp</w:t>
            </w:r>
            <w:proofErr w:type="spellEnd"/>
          </w:p>
        </w:tc>
        <w:tc>
          <w:tcPr>
            <w:tcW w:w="1559" w:type="dxa"/>
            <w:tcBorders>
              <w:top w:val="single" w:sz="4" w:space="0" w:color="auto"/>
              <w:left w:val="nil"/>
              <w:bottom w:val="single" w:sz="4" w:space="0" w:color="auto"/>
              <w:right w:val="single" w:sz="4" w:space="0" w:color="auto"/>
            </w:tcBorders>
            <w:noWrap/>
            <w:vAlign w:val="bottom"/>
            <w:hideMark/>
          </w:tcPr>
          <w:p w:rsidR="007620D0" w:rsidRPr="008D28D6" w:rsidRDefault="007620D0" w:rsidP="008D28D6">
            <w:pPr>
              <w:spacing w:line="276" w:lineRule="auto"/>
              <w:jc w:val="center"/>
              <w:rPr>
                <w:rFonts w:eastAsia="Times New Roman"/>
                <w:b/>
                <w:i/>
                <w:color w:val="000000"/>
                <w:lang w:eastAsia="pl-PL"/>
              </w:rPr>
            </w:pPr>
            <w:r w:rsidRPr="008D28D6">
              <w:rPr>
                <w:rFonts w:eastAsia="Times New Roman"/>
                <w:b/>
                <w:i/>
                <w:color w:val="000000"/>
                <w:lang w:eastAsia="pl-PL"/>
              </w:rPr>
              <w:t>Ilość</w:t>
            </w:r>
          </w:p>
        </w:tc>
        <w:tc>
          <w:tcPr>
            <w:tcW w:w="3402" w:type="dxa"/>
            <w:tcBorders>
              <w:top w:val="single" w:sz="4" w:space="0" w:color="auto"/>
              <w:left w:val="nil"/>
              <w:bottom w:val="single" w:sz="4" w:space="0" w:color="auto"/>
              <w:right w:val="single" w:sz="4" w:space="0" w:color="auto"/>
            </w:tcBorders>
            <w:vAlign w:val="bottom"/>
            <w:hideMark/>
          </w:tcPr>
          <w:p w:rsidR="007620D0" w:rsidRPr="008D28D6" w:rsidRDefault="007620D0" w:rsidP="008D28D6">
            <w:pPr>
              <w:spacing w:line="276" w:lineRule="auto"/>
              <w:jc w:val="center"/>
              <w:rPr>
                <w:rFonts w:eastAsia="Times New Roman"/>
                <w:b/>
                <w:i/>
                <w:color w:val="000000"/>
                <w:lang w:eastAsia="pl-PL"/>
              </w:rPr>
            </w:pPr>
            <w:r w:rsidRPr="008D28D6">
              <w:rPr>
                <w:rFonts w:eastAsia="Times New Roman"/>
                <w:b/>
                <w:i/>
                <w:color w:val="000000"/>
                <w:lang w:eastAsia="pl-PL"/>
              </w:rPr>
              <w:t>Parametr wymagany</w:t>
            </w:r>
          </w:p>
        </w:tc>
        <w:tc>
          <w:tcPr>
            <w:tcW w:w="3847" w:type="dxa"/>
            <w:tcBorders>
              <w:top w:val="single" w:sz="4" w:space="0" w:color="auto"/>
              <w:left w:val="nil"/>
              <w:bottom w:val="single" w:sz="4" w:space="0" w:color="auto"/>
              <w:right w:val="single" w:sz="4" w:space="0" w:color="auto"/>
            </w:tcBorders>
          </w:tcPr>
          <w:p w:rsidR="007620D0" w:rsidRPr="008D28D6" w:rsidRDefault="007620D0" w:rsidP="008D28D6">
            <w:pPr>
              <w:spacing w:line="276" w:lineRule="auto"/>
              <w:jc w:val="center"/>
              <w:rPr>
                <w:rFonts w:eastAsia="Times New Roman"/>
                <w:b/>
                <w:i/>
                <w:color w:val="000000"/>
                <w:lang w:eastAsia="pl-PL"/>
              </w:rPr>
            </w:pPr>
            <w:r w:rsidRPr="008D28D6">
              <w:rPr>
                <w:rFonts w:eastAsia="Times New Roman"/>
                <w:b/>
                <w:i/>
                <w:color w:val="000000"/>
                <w:lang w:eastAsia="pl-PL"/>
              </w:rPr>
              <w:t>Parametr oferowany</w:t>
            </w:r>
          </w:p>
        </w:tc>
      </w:tr>
      <w:tr w:rsidR="001A5AC5" w:rsidRPr="008D28D6" w:rsidTr="00630681">
        <w:trPr>
          <w:trHeight w:val="285"/>
        </w:trPr>
        <w:tc>
          <w:tcPr>
            <w:tcW w:w="441" w:type="dxa"/>
            <w:tcBorders>
              <w:top w:val="single" w:sz="4" w:space="0" w:color="auto"/>
              <w:left w:val="single" w:sz="4" w:space="0" w:color="auto"/>
              <w:bottom w:val="single" w:sz="4" w:space="0" w:color="auto"/>
              <w:right w:val="single" w:sz="4" w:space="0" w:color="auto"/>
            </w:tcBorders>
            <w:noWrap/>
            <w:vAlign w:val="bottom"/>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w:t>
            </w:r>
          </w:p>
        </w:tc>
        <w:tc>
          <w:tcPr>
            <w:tcW w:w="1559" w:type="dxa"/>
            <w:tcBorders>
              <w:top w:val="single" w:sz="4" w:space="0" w:color="auto"/>
              <w:left w:val="nil"/>
              <w:bottom w:val="single" w:sz="4" w:space="0" w:color="auto"/>
              <w:right w:val="single" w:sz="4" w:space="0" w:color="auto"/>
            </w:tcBorders>
            <w:noWrap/>
            <w:vAlign w:val="bottom"/>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 szt.</w:t>
            </w:r>
          </w:p>
        </w:tc>
        <w:tc>
          <w:tcPr>
            <w:tcW w:w="3402" w:type="dxa"/>
            <w:tcBorders>
              <w:top w:val="single" w:sz="4" w:space="0" w:color="auto"/>
              <w:left w:val="nil"/>
              <w:bottom w:val="single" w:sz="4" w:space="0" w:color="auto"/>
              <w:right w:val="single" w:sz="4" w:space="0" w:color="auto"/>
            </w:tcBorders>
            <w:vAlign w:val="bottom"/>
          </w:tcPr>
          <w:p w:rsidR="001A5AC5" w:rsidRDefault="00FB27BA" w:rsidP="006D023D">
            <w:pPr>
              <w:spacing w:line="276" w:lineRule="auto"/>
              <w:rPr>
                <w:color w:val="000000"/>
                <w:lang w:eastAsia="pl-PL"/>
              </w:rPr>
            </w:pPr>
            <w:r>
              <w:rPr>
                <w:color w:val="000000"/>
                <w:lang w:eastAsia="pl-PL"/>
              </w:rPr>
              <w:t>Cyfrowy projektor kinowy pracujący w systemie DLP</w:t>
            </w:r>
          </w:p>
          <w:p w:rsidR="00FB27BA" w:rsidRDefault="00FB27BA" w:rsidP="006D023D">
            <w:pPr>
              <w:spacing w:line="276" w:lineRule="auto"/>
              <w:rPr>
                <w:color w:val="000000"/>
                <w:lang w:eastAsia="pl-PL"/>
              </w:rPr>
            </w:pPr>
            <w:r>
              <w:rPr>
                <w:color w:val="000000"/>
                <w:lang w:eastAsia="pl-PL"/>
              </w:rPr>
              <w:t>-zgodność ze standardami kinowymi DCI</w:t>
            </w:r>
          </w:p>
          <w:p w:rsidR="00FB27BA" w:rsidRDefault="00FB27BA" w:rsidP="006D023D">
            <w:pPr>
              <w:spacing w:line="276" w:lineRule="auto"/>
              <w:rPr>
                <w:color w:val="000000"/>
                <w:lang w:eastAsia="pl-PL"/>
              </w:rPr>
            </w:pPr>
            <w:r>
              <w:rPr>
                <w:color w:val="000000"/>
                <w:lang w:eastAsia="pl-PL"/>
              </w:rPr>
              <w:t>-hermetyczny, chłodzony cieczą układ optyczny oparty na modułach DMD</w:t>
            </w:r>
          </w:p>
          <w:p w:rsidR="00FB27BA" w:rsidRDefault="006D023D" w:rsidP="006D023D">
            <w:pPr>
              <w:spacing w:line="276" w:lineRule="auto"/>
              <w:rPr>
                <w:color w:val="000000"/>
                <w:lang w:eastAsia="pl-PL"/>
              </w:rPr>
            </w:pPr>
            <w:r>
              <w:rPr>
                <w:color w:val="000000"/>
                <w:lang w:eastAsia="pl-PL"/>
              </w:rPr>
              <w:t xml:space="preserve">-rozdzielczość </w:t>
            </w:r>
            <w:r w:rsidR="00FB27BA">
              <w:rPr>
                <w:color w:val="000000"/>
                <w:lang w:eastAsia="pl-PL"/>
              </w:rPr>
              <w:t xml:space="preserve">rzeczywista 2048x1080 (2K) z możliwością późniejszego </w:t>
            </w:r>
            <w:proofErr w:type="spellStart"/>
            <w:r w:rsidR="00FB27BA">
              <w:rPr>
                <w:color w:val="000000"/>
                <w:lang w:eastAsia="pl-PL"/>
              </w:rPr>
              <w:t>upgreadu</w:t>
            </w:r>
            <w:proofErr w:type="spellEnd"/>
            <w:r w:rsidR="00FB27BA">
              <w:rPr>
                <w:color w:val="000000"/>
                <w:lang w:eastAsia="pl-PL"/>
              </w:rPr>
              <w:t xml:space="preserve"> do 4K (4096x2160) lub pracujący w rozdzielczości 4096x2160 (4K)</w:t>
            </w:r>
          </w:p>
          <w:p w:rsidR="006D023D" w:rsidRDefault="006D023D" w:rsidP="006D023D">
            <w:pPr>
              <w:spacing w:line="276" w:lineRule="auto"/>
              <w:rPr>
                <w:color w:val="000000"/>
                <w:lang w:eastAsia="pl-PL"/>
              </w:rPr>
            </w:pPr>
            <w:r>
              <w:rPr>
                <w:color w:val="000000"/>
                <w:lang w:eastAsia="pl-PL"/>
              </w:rPr>
              <w:t>-z lampą o mocy świetlnej pozwalającej na projekcje cyfrową 3D w dobrej jakości</w:t>
            </w:r>
          </w:p>
          <w:p w:rsidR="006D023D" w:rsidRDefault="006D023D" w:rsidP="006D023D">
            <w:pPr>
              <w:spacing w:line="276" w:lineRule="auto"/>
              <w:rPr>
                <w:color w:val="000000"/>
                <w:lang w:eastAsia="pl-PL"/>
              </w:rPr>
            </w:pPr>
            <w:r>
              <w:rPr>
                <w:color w:val="000000"/>
                <w:lang w:eastAsia="pl-PL"/>
              </w:rPr>
              <w:t xml:space="preserve">-obsługa poprzez dedykowany sterujący panel dotykowy, lub dedykowany notebook z oprogramowaniem do sterowania </w:t>
            </w:r>
            <w:r w:rsidR="00E97B4D">
              <w:rPr>
                <w:color w:val="000000"/>
                <w:lang w:eastAsia="pl-PL"/>
              </w:rPr>
              <w:t xml:space="preserve">i </w:t>
            </w:r>
            <w:r>
              <w:rPr>
                <w:color w:val="000000"/>
                <w:lang w:eastAsia="pl-PL"/>
              </w:rPr>
              <w:t xml:space="preserve">obsługi </w:t>
            </w:r>
            <w:r w:rsidR="00E97B4D">
              <w:rPr>
                <w:color w:val="000000"/>
                <w:lang w:eastAsia="pl-PL"/>
              </w:rPr>
              <w:t>projektora</w:t>
            </w:r>
          </w:p>
          <w:p w:rsidR="00E97B4D" w:rsidRPr="008D28D6" w:rsidRDefault="00E97B4D" w:rsidP="00143873">
            <w:pPr>
              <w:spacing w:line="276" w:lineRule="auto"/>
              <w:rPr>
                <w:rFonts w:eastAsia="Times New Roman"/>
                <w:color w:val="000000"/>
                <w:lang w:eastAsia="pl-PL"/>
              </w:rPr>
            </w:pPr>
            <w:r>
              <w:rPr>
                <w:color w:val="000000"/>
                <w:lang w:eastAsia="pl-PL"/>
              </w:rPr>
              <w:t xml:space="preserve">-współpracujący z systemem nagłośnienia zainstalowanym w kinie „Charlie” </w:t>
            </w:r>
          </w:p>
        </w:tc>
        <w:tc>
          <w:tcPr>
            <w:tcW w:w="3847" w:type="dxa"/>
            <w:tcBorders>
              <w:top w:val="single" w:sz="4" w:space="0" w:color="auto"/>
              <w:left w:val="nil"/>
              <w:bottom w:val="single" w:sz="4" w:space="0" w:color="auto"/>
              <w:right w:val="single" w:sz="4" w:space="0" w:color="auto"/>
            </w:tcBorders>
          </w:tcPr>
          <w:p w:rsidR="001A5AC5" w:rsidRPr="008D28D6" w:rsidRDefault="001A5AC5" w:rsidP="008D28D6">
            <w:pPr>
              <w:spacing w:line="276" w:lineRule="auto"/>
              <w:rPr>
                <w:color w:val="000000"/>
                <w:lang w:eastAsia="pl-PL"/>
              </w:rPr>
            </w:pPr>
          </w:p>
        </w:tc>
      </w:tr>
      <w:tr w:rsidR="001A5AC5" w:rsidRPr="008D28D6" w:rsidTr="00630681">
        <w:trPr>
          <w:trHeight w:val="315"/>
        </w:trPr>
        <w:tc>
          <w:tcPr>
            <w:tcW w:w="441" w:type="dxa"/>
            <w:tcBorders>
              <w:top w:val="nil"/>
              <w:left w:val="single" w:sz="4" w:space="0" w:color="auto"/>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2</w:t>
            </w:r>
          </w:p>
        </w:tc>
        <w:tc>
          <w:tcPr>
            <w:tcW w:w="1559" w:type="dxa"/>
            <w:tcBorders>
              <w:top w:val="nil"/>
              <w:left w:val="nil"/>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 szt.</w:t>
            </w:r>
          </w:p>
        </w:tc>
        <w:tc>
          <w:tcPr>
            <w:tcW w:w="3402" w:type="dxa"/>
            <w:tcBorders>
              <w:top w:val="nil"/>
              <w:left w:val="nil"/>
              <w:bottom w:val="single" w:sz="4" w:space="0" w:color="auto"/>
              <w:right w:val="single" w:sz="4" w:space="0" w:color="auto"/>
            </w:tcBorders>
            <w:vAlign w:val="bottom"/>
            <w:hideMark/>
          </w:tcPr>
          <w:p w:rsidR="001A5AC5" w:rsidRPr="008D28D6" w:rsidRDefault="001A5AC5" w:rsidP="00E97B4D">
            <w:pPr>
              <w:spacing w:line="276" w:lineRule="auto"/>
              <w:rPr>
                <w:rFonts w:eastAsia="Times New Roman"/>
                <w:color w:val="000000"/>
                <w:lang w:eastAsia="pl-PL"/>
              </w:rPr>
            </w:pPr>
            <w:r w:rsidRPr="008D28D6">
              <w:rPr>
                <w:color w:val="000000"/>
                <w:lang w:eastAsia="pl-PL"/>
              </w:rPr>
              <w:t xml:space="preserve"> </w:t>
            </w:r>
            <w:r w:rsidR="00E97B4D">
              <w:rPr>
                <w:color w:val="000000"/>
                <w:lang w:eastAsia="pl-PL"/>
              </w:rPr>
              <w:t>S</w:t>
            </w:r>
            <w:r w:rsidRPr="008D28D6">
              <w:rPr>
                <w:color w:val="000000"/>
                <w:lang w:eastAsia="pl-PL"/>
              </w:rPr>
              <w:t>erwer kinowy w standardzie DCI</w:t>
            </w:r>
            <w:r w:rsidR="00E97B4D">
              <w:rPr>
                <w:color w:val="000000"/>
                <w:lang w:eastAsia="pl-PL"/>
              </w:rPr>
              <w:t xml:space="preserve"> dedykowany do projektora cyfrowego, spełniający wymogi bezpieczeństwa materiału cyfrowego</w:t>
            </w:r>
            <w:r w:rsidR="0000146F">
              <w:rPr>
                <w:color w:val="000000"/>
                <w:lang w:eastAsia="pl-PL"/>
              </w:rPr>
              <w:t>;</w:t>
            </w:r>
          </w:p>
        </w:tc>
        <w:tc>
          <w:tcPr>
            <w:tcW w:w="3847" w:type="dxa"/>
            <w:tcBorders>
              <w:top w:val="nil"/>
              <w:left w:val="nil"/>
              <w:bottom w:val="single" w:sz="4" w:space="0" w:color="auto"/>
              <w:right w:val="single" w:sz="4" w:space="0" w:color="auto"/>
            </w:tcBorders>
          </w:tcPr>
          <w:p w:rsidR="001A5AC5" w:rsidRPr="008D28D6" w:rsidRDefault="001A5AC5" w:rsidP="008D28D6">
            <w:pPr>
              <w:spacing w:line="276" w:lineRule="auto"/>
              <w:rPr>
                <w:color w:val="000000"/>
                <w:lang w:eastAsia="pl-PL"/>
              </w:rPr>
            </w:pPr>
          </w:p>
        </w:tc>
      </w:tr>
      <w:tr w:rsidR="001A5AC5" w:rsidRPr="008D28D6" w:rsidTr="00630681">
        <w:trPr>
          <w:trHeight w:val="315"/>
        </w:trPr>
        <w:tc>
          <w:tcPr>
            <w:tcW w:w="441" w:type="dxa"/>
            <w:tcBorders>
              <w:top w:val="nil"/>
              <w:left w:val="single" w:sz="4" w:space="0" w:color="auto"/>
              <w:bottom w:val="single" w:sz="4" w:space="0" w:color="auto"/>
              <w:right w:val="single" w:sz="4" w:space="0" w:color="auto"/>
            </w:tcBorders>
            <w:noWrap/>
            <w:vAlign w:val="bottom"/>
            <w:hideMark/>
          </w:tcPr>
          <w:p w:rsidR="001A5AC5"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3</w:t>
            </w:r>
          </w:p>
        </w:tc>
        <w:tc>
          <w:tcPr>
            <w:tcW w:w="1559" w:type="dxa"/>
            <w:tcBorders>
              <w:top w:val="nil"/>
              <w:left w:val="nil"/>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 szt.</w:t>
            </w:r>
          </w:p>
        </w:tc>
        <w:tc>
          <w:tcPr>
            <w:tcW w:w="3402" w:type="dxa"/>
            <w:tcBorders>
              <w:top w:val="nil"/>
              <w:left w:val="nil"/>
              <w:bottom w:val="single" w:sz="4" w:space="0" w:color="auto"/>
              <w:right w:val="single" w:sz="4" w:space="0" w:color="auto"/>
            </w:tcBorders>
            <w:vAlign w:val="bottom"/>
            <w:hideMark/>
          </w:tcPr>
          <w:p w:rsidR="001A5AC5" w:rsidRPr="008D28D6" w:rsidRDefault="001A5AC5" w:rsidP="00143873">
            <w:pPr>
              <w:spacing w:line="276" w:lineRule="auto"/>
              <w:rPr>
                <w:rFonts w:eastAsia="Times New Roman"/>
                <w:color w:val="000000"/>
                <w:lang w:eastAsia="pl-PL"/>
              </w:rPr>
            </w:pPr>
            <w:r w:rsidRPr="008D28D6">
              <w:rPr>
                <w:color w:val="000000"/>
                <w:lang w:eastAsia="pl-PL"/>
              </w:rPr>
              <w:t>Zestaw do projekcji 3D</w:t>
            </w:r>
            <w:r w:rsidR="00E97B4D">
              <w:rPr>
                <w:color w:val="000000"/>
                <w:lang w:eastAsia="pl-PL"/>
              </w:rPr>
              <w:t xml:space="preserve"> z możliwością projekcji na perełkowym ekranie</w:t>
            </w:r>
            <w:r w:rsidR="009F290E">
              <w:rPr>
                <w:color w:val="000000"/>
                <w:lang w:eastAsia="pl-PL"/>
              </w:rPr>
              <w:t xml:space="preserve">, preferowany układ pasywny ze </w:t>
            </w:r>
            <w:r w:rsidR="009F290E">
              <w:rPr>
                <w:color w:val="000000"/>
                <w:lang w:eastAsia="pl-PL"/>
              </w:rPr>
              <w:lastRenderedPageBreak/>
              <w:t>względu na brak konieczności wymiany akumulatorów/baterii w okularach</w:t>
            </w:r>
            <w:r w:rsidR="0000146F">
              <w:rPr>
                <w:color w:val="000000"/>
                <w:lang w:eastAsia="pl-PL"/>
              </w:rPr>
              <w:t>;</w:t>
            </w:r>
          </w:p>
        </w:tc>
        <w:tc>
          <w:tcPr>
            <w:tcW w:w="3847" w:type="dxa"/>
            <w:tcBorders>
              <w:top w:val="nil"/>
              <w:left w:val="nil"/>
              <w:bottom w:val="single" w:sz="4" w:space="0" w:color="auto"/>
              <w:right w:val="single" w:sz="4" w:space="0" w:color="auto"/>
            </w:tcBorders>
          </w:tcPr>
          <w:p w:rsidR="001A5AC5" w:rsidRPr="008D28D6" w:rsidRDefault="001A5AC5" w:rsidP="008D28D6">
            <w:pPr>
              <w:spacing w:line="276" w:lineRule="auto"/>
              <w:rPr>
                <w:color w:val="000000"/>
                <w:lang w:eastAsia="pl-PL"/>
              </w:rPr>
            </w:pPr>
          </w:p>
        </w:tc>
      </w:tr>
      <w:tr w:rsidR="001A5AC5" w:rsidRPr="008D28D6" w:rsidTr="00630681">
        <w:trPr>
          <w:trHeight w:val="630"/>
        </w:trPr>
        <w:tc>
          <w:tcPr>
            <w:tcW w:w="441" w:type="dxa"/>
            <w:tcBorders>
              <w:top w:val="nil"/>
              <w:left w:val="single" w:sz="4" w:space="0" w:color="auto"/>
              <w:bottom w:val="single" w:sz="4" w:space="0" w:color="auto"/>
              <w:right w:val="single" w:sz="4" w:space="0" w:color="auto"/>
            </w:tcBorders>
            <w:noWrap/>
            <w:vAlign w:val="bottom"/>
            <w:hideMark/>
          </w:tcPr>
          <w:p w:rsidR="001A5AC5"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lastRenderedPageBreak/>
              <w:t>4</w:t>
            </w:r>
          </w:p>
        </w:tc>
        <w:tc>
          <w:tcPr>
            <w:tcW w:w="1559" w:type="dxa"/>
            <w:tcBorders>
              <w:top w:val="nil"/>
              <w:left w:val="nil"/>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 szt.</w:t>
            </w:r>
          </w:p>
        </w:tc>
        <w:tc>
          <w:tcPr>
            <w:tcW w:w="3402" w:type="dxa"/>
            <w:tcBorders>
              <w:top w:val="nil"/>
              <w:left w:val="nil"/>
              <w:bottom w:val="single" w:sz="4" w:space="0" w:color="auto"/>
              <w:right w:val="single" w:sz="4" w:space="0" w:color="auto"/>
            </w:tcBorders>
            <w:vAlign w:val="bottom"/>
            <w:hideMark/>
          </w:tcPr>
          <w:p w:rsidR="001A5AC5" w:rsidRPr="008D28D6" w:rsidRDefault="009F290E" w:rsidP="00143873">
            <w:pPr>
              <w:spacing w:line="276" w:lineRule="auto"/>
              <w:rPr>
                <w:rFonts w:eastAsia="Times New Roman"/>
                <w:lang w:eastAsia="pl-PL"/>
              </w:rPr>
            </w:pPr>
            <w:r>
              <w:rPr>
                <w:lang w:eastAsia="pl-PL"/>
              </w:rPr>
              <w:t>O</w:t>
            </w:r>
            <w:r w:rsidR="001A5AC5" w:rsidRPr="008D28D6">
              <w:rPr>
                <w:lang w:eastAsia="pl-PL"/>
              </w:rPr>
              <w:t>biektyw do projektora cyfrowego</w:t>
            </w:r>
            <w:r>
              <w:rPr>
                <w:lang w:eastAsia="pl-PL"/>
              </w:rPr>
              <w:t xml:space="preserve">, odpowiedni dla warunków projekcji z kabiny kina „Charlie” bez konieczności wymiany dla formatów panoramy i </w:t>
            </w:r>
            <w:proofErr w:type="spellStart"/>
            <w:r>
              <w:rPr>
                <w:lang w:eastAsia="pl-PL"/>
              </w:rPr>
              <w:t>kaszety</w:t>
            </w:r>
            <w:proofErr w:type="spellEnd"/>
            <w:r>
              <w:rPr>
                <w:lang w:eastAsia="pl-PL"/>
              </w:rPr>
              <w:t>, dostosowany do parametrów za</w:t>
            </w:r>
            <w:r w:rsidR="00143873">
              <w:rPr>
                <w:lang w:eastAsia="pl-PL"/>
              </w:rPr>
              <w:t>instalowanego ekranu (9m x 3,80</w:t>
            </w:r>
            <w:r>
              <w:rPr>
                <w:lang w:eastAsia="pl-PL"/>
              </w:rPr>
              <w:t xml:space="preserve">) i odległości projekcyjnej </w:t>
            </w:r>
            <w:r w:rsidR="00143873">
              <w:rPr>
                <w:lang w:eastAsia="pl-PL"/>
              </w:rPr>
              <w:t>(18,50</w:t>
            </w:r>
            <w:r w:rsidR="007A4D93">
              <w:rPr>
                <w:lang w:eastAsia="pl-PL"/>
              </w:rPr>
              <w:t xml:space="preserve"> metr</w:t>
            </w:r>
            <w:r w:rsidR="00143873">
              <w:rPr>
                <w:lang w:eastAsia="pl-PL"/>
              </w:rPr>
              <w:t>a</w:t>
            </w:r>
            <w:r w:rsidR="007A4D93">
              <w:rPr>
                <w:lang w:eastAsia="pl-PL"/>
              </w:rPr>
              <w:t>)</w:t>
            </w:r>
            <w:r w:rsidR="00A41939">
              <w:rPr>
                <w:lang w:eastAsia="pl-PL"/>
              </w:rPr>
              <w:t>;</w:t>
            </w:r>
          </w:p>
        </w:tc>
        <w:tc>
          <w:tcPr>
            <w:tcW w:w="3847" w:type="dxa"/>
            <w:tcBorders>
              <w:top w:val="nil"/>
              <w:left w:val="nil"/>
              <w:bottom w:val="single" w:sz="4" w:space="0" w:color="auto"/>
              <w:right w:val="single" w:sz="4" w:space="0" w:color="auto"/>
            </w:tcBorders>
          </w:tcPr>
          <w:p w:rsidR="001A5AC5" w:rsidRPr="008D28D6" w:rsidRDefault="001A5AC5" w:rsidP="008D28D6">
            <w:pPr>
              <w:spacing w:line="276" w:lineRule="auto"/>
              <w:rPr>
                <w:lang w:eastAsia="pl-PL"/>
              </w:rPr>
            </w:pPr>
          </w:p>
        </w:tc>
      </w:tr>
      <w:tr w:rsidR="001A5AC5" w:rsidRPr="008D28D6" w:rsidTr="00630681">
        <w:trPr>
          <w:trHeight w:val="630"/>
        </w:trPr>
        <w:tc>
          <w:tcPr>
            <w:tcW w:w="441" w:type="dxa"/>
            <w:tcBorders>
              <w:top w:val="nil"/>
              <w:left w:val="single" w:sz="4" w:space="0" w:color="auto"/>
              <w:bottom w:val="single" w:sz="4" w:space="0" w:color="auto"/>
              <w:right w:val="single" w:sz="4" w:space="0" w:color="auto"/>
            </w:tcBorders>
            <w:noWrap/>
            <w:vAlign w:val="bottom"/>
            <w:hideMark/>
          </w:tcPr>
          <w:p w:rsidR="001A5AC5"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5</w:t>
            </w:r>
          </w:p>
        </w:tc>
        <w:tc>
          <w:tcPr>
            <w:tcW w:w="1559" w:type="dxa"/>
            <w:tcBorders>
              <w:top w:val="nil"/>
              <w:left w:val="nil"/>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 szt.</w:t>
            </w:r>
          </w:p>
        </w:tc>
        <w:tc>
          <w:tcPr>
            <w:tcW w:w="3402" w:type="dxa"/>
            <w:tcBorders>
              <w:top w:val="nil"/>
              <w:left w:val="nil"/>
              <w:bottom w:val="single" w:sz="4" w:space="0" w:color="auto"/>
              <w:right w:val="single" w:sz="4" w:space="0" w:color="auto"/>
            </w:tcBorders>
            <w:vAlign w:val="bottom"/>
            <w:hideMark/>
          </w:tcPr>
          <w:p w:rsidR="001A5AC5" w:rsidRPr="008D28D6" w:rsidRDefault="00AD2EFB" w:rsidP="00AD2EFB">
            <w:pPr>
              <w:spacing w:line="276" w:lineRule="auto"/>
              <w:rPr>
                <w:rFonts w:eastAsia="Times New Roman"/>
                <w:lang w:eastAsia="pl-PL"/>
              </w:rPr>
            </w:pPr>
            <w:r>
              <w:rPr>
                <w:lang w:eastAsia="pl-PL"/>
              </w:rPr>
              <w:t xml:space="preserve"> Lampa </w:t>
            </w:r>
            <w:r w:rsidR="001A5AC5" w:rsidRPr="008D28D6">
              <w:rPr>
                <w:lang w:eastAsia="pl-PL"/>
              </w:rPr>
              <w:t>ksenonowa o odpowiedniej mocy dla</w:t>
            </w:r>
            <w:r>
              <w:rPr>
                <w:lang w:eastAsia="pl-PL"/>
              </w:rPr>
              <w:t xml:space="preserve"> projekcji cyfrowych, w tym 3D (zapasowa)</w:t>
            </w:r>
            <w:r w:rsidR="00A41939">
              <w:rPr>
                <w:lang w:eastAsia="pl-PL"/>
              </w:rPr>
              <w:t>;</w:t>
            </w:r>
          </w:p>
        </w:tc>
        <w:tc>
          <w:tcPr>
            <w:tcW w:w="3847" w:type="dxa"/>
            <w:tcBorders>
              <w:top w:val="nil"/>
              <w:left w:val="nil"/>
              <w:bottom w:val="single" w:sz="4" w:space="0" w:color="auto"/>
              <w:right w:val="single" w:sz="4" w:space="0" w:color="auto"/>
            </w:tcBorders>
          </w:tcPr>
          <w:p w:rsidR="001A5AC5" w:rsidRPr="008D28D6" w:rsidRDefault="001A5AC5" w:rsidP="008D28D6">
            <w:pPr>
              <w:spacing w:line="276" w:lineRule="auto"/>
              <w:rPr>
                <w:lang w:eastAsia="pl-PL"/>
              </w:rPr>
            </w:pPr>
          </w:p>
        </w:tc>
      </w:tr>
      <w:tr w:rsidR="001A5AC5" w:rsidRPr="008D28D6" w:rsidTr="00630681">
        <w:trPr>
          <w:trHeight w:val="315"/>
        </w:trPr>
        <w:tc>
          <w:tcPr>
            <w:tcW w:w="441" w:type="dxa"/>
            <w:tcBorders>
              <w:top w:val="nil"/>
              <w:left w:val="single" w:sz="4" w:space="0" w:color="auto"/>
              <w:bottom w:val="single" w:sz="4" w:space="0" w:color="auto"/>
              <w:right w:val="single" w:sz="4" w:space="0" w:color="auto"/>
            </w:tcBorders>
            <w:noWrap/>
            <w:vAlign w:val="bottom"/>
            <w:hideMark/>
          </w:tcPr>
          <w:p w:rsidR="001A5AC5"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6</w:t>
            </w:r>
          </w:p>
        </w:tc>
        <w:tc>
          <w:tcPr>
            <w:tcW w:w="1559" w:type="dxa"/>
            <w:tcBorders>
              <w:top w:val="nil"/>
              <w:left w:val="nil"/>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 szt.</w:t>
            </w:r>
          </w:p>
        </w:tc>
        <w:tc>
          <w:tcPr>
            <w:tcW w:w="3402" w:type="dxa"/>
            <w:tcBorders>
              <w:top w:val="nil"/>
              <w:left w:val="nil"/>
              <w:bottom w:val="single" w:sz="4" w:space="0" w:color="auto"/>
              <w:right w:val="single" w:sz="4" w:space="0" w:color="auto"/>
            </w:tcBorders>
            <w:vAlign w:val="bottom"/>
            <w:hideMark/>
          </w:tcPr>
          <w:p w:rsidR="001A5AC5" w:rsidRPr="008D28D6" w:rsidRDefault="001A5AC5" w:rsidP="008D28D6">
            <w:pPr>
              <w:spacing w:line="276" w:lineRule="auto"/>
              <w:rPr>
                <w:rFonts w:eastAsia="Times New Roman"/>
                <w:color w:val="000000"/>
                <w:lang w:eastAsia="pl-PL"/>
              </w:rPr>
            </w:pPr>
            <w:r w:rsidRPr="008D28D6">
              <w:rPr>
                <w:color w:val="000000"/>
                <w:lang w:eastAsia="pl-PL"/>
              </w:rPr>
              <w:t xml:space="preserve"> Odpowiedni stolik  pod </w:t>
            </w:r>
            <w:r w:rsidR="00AD2EFB">
              <w:rPr>
                <w:color w:val="000000"/>
                <w:lang w:eastAsia="pl-PL"/>
              </w:rPr>
              <w:t>projektor, serwer i procesor wizyjny</w:t>
            </w:r>
            <w:r w:rsidR="00A41939">
              <w:rPr>
                <w:color w:val="000000"/>
                <w:lang w:eastAsia="pl-PL"/>
              </w:rPr>
              <w:t>;</w:t>
            </w:r>
          </w:p>
        </w:tc>
        <w:tc>
          <w:tcPr>
            <w:tcW w:w="3847" w:type="dxa"/>
            <w:tcBorders>
              <w:top w:val="nil"/>
              <w:left w:val="nil"/>
              <w:bottom w:val="single" w:sz="4" w:space="0" w:color="auto"/>
              <w:right w:val="single" w:sz="4" w:space="0" w:color="auto"/>
            </w:tcBorders>
          </w:tcPr>
          <w:p w:rsidR="001A5AC5" w:rsidRPr="008D28D6" w:rsidRDefault="001A5AC5" w:rsidP="008D28D6">
            <w:pPr>
              <w:spacing w:line="276" w:lineRule="auto"/>
              <w:rPr>
                <w:color w:val="000000"/>
                <w:lang w:eastAsia="pl-PL"/>
              </w:rPr>
            </w:pPr>
          </w:p>
        </w:tc>
      </w:tr>
      <w:tr w:rsidR="001A5AC5" w:rsidRPr="008D28D6" w:rsidTr="00630681">
        <w:trPr>
          <w:trHeight w:val="315"/>
        </w:trPr>
        <w:tc>
          <w:tcPr>
            <w:tcW w:w="441" w:type="dxa"/>
            <w:tcBorders>
              <w:top w:val="nil"/>
              <w:left w:val="single" w:sz="4" w:space="0" w:color="auto"/>
              <w:bottom w:val="single" w:sz="4" w:space="0" w:color="auto"/>
              <w:right w:val="single" w:sz="4" w:space="0" w:color="auto"/>
            </w:tcBorders>
            <w:noWrap/>
            <w:vAlign w:val="bottom"/>
            <w:hideMark/>
          </w:tcPr>
          <w:p w:rsidR="001A5AC5"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7</w:t>
            </w:r>
          </w:p>
        </w:tc>
        <w:tc>
          <w:tcPr>
            <w:tcW w:w="1559" w:type="dxa"/>
            <w:tcBorders>
              <w:top w:val="nil"/>
              <w:left w:val="nil"/>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 szt.</w:t>
            </w:r>
          </w:p>
        </w:tc>
        <w:tc>
          <w:tcPr>
            <w:tcW w:w="3402" w:type="dxa"/>
            <w:tcBorders>
              <w:top w:val="nil"/>
              <w:left w:val="nil"/>
              <w:bottom w:val="single" w:sz="4" w:space="0" w:color="auto"/>
              <w:right w:val="single" w:sz="4" w:space="0" w:color="auto"/>
            </w:tcBorders>
            <w:vAlign w:val="bottom"/>
            <w:hideMark/>
          </w:tcPr>
          <w:p w:rsidR="001A5AC5" w:rsidRPr="008D28D6" w:rsidRDefault="001A5AC5" w:rsidP="00AD2EFB">
            <w:pPr>
              <w:spacing w:line="276" w:lineRule="auto"/>
              <w:rPr>
                <w:rFonts w:eastAsia="Times New Roman"/>
                <w:color w:val="000000"/>
                <w:lang w:eastAsia="pl-PL"/>
              </w:rPr>
            </w:pPr>
            <w:r w:rsidRPr="008D28D6">
              <w:rPr>
                <w:color w:val="000000"/>
                <w:lang w:eastAsia="pl-PL"/>
              </w:rPr>
              <w:t xml:space="preserve">Dedykowany </w:t>
            </w:r>
            <w:r w:rsidR="00AD2EFB">
              <w:rPr>
                <w:color w:val="000000"/>
                <w:lang w:eastAsia="pl-PL"/>
              </w:rPr>
              <w:t xml:space="preserve">sterujący panel dotykowy, lub dedykowany notebook z oprogramowaniem do sterowania </w:t>
            </w:r>
            <w:r w:rsidR="00A41939">
              <w:rPr>
                <w:color w:val="000000"/>
                <w:lang w:eastAsia="pl-PL"/>
              </w:rPr>
              <w:t>i</w:t>
            </w:r>
            <w:r w:rsidR="00143873">
              <w:rPr>
                <w:color w:val="000000"/>
                <w:lang w:eastAsia="pl-PL"/>
              </w:rPr>
              <w:t xml:space="preserve"> obsługi projektora pozwalający</w:t>
            </w:r>
            <w:r w:rsidR="00A41939">
              <w:rPr>
                <w:color w:val="000000"/>
                <w:lang w:eastAsia="pl-PL"/>
              </w:rPr>
              <w:t xml:space="preserve"> na obsługę serwisową;</w:t>
            </w:r>
          </w:p>
        </w:tc>
        <w:tc>
          <w:tcPr>
            <w:tcW w:w="3847" w:type="dxa"/>
            <w:tcBorders>
              <w:top w:val="nil"/>
              <w:left w:val="nil"/>
              <w:bottom w:val="single" w:sz="4" w:space="0" w:color="auto"/>
              <w:right w:val="single" w:sz="4" w:space="0" w:color="auto"/>
            </w:tcBorders>
          </w:tcPr>
          <w:p w:rsidR="001A5AC5" w:rsidRPr="008D28D6" w:rsidRDefault="001A5AC5" w:rsidP="008D28D6">
            <w:pPr>
              <w:spacing w:line="276" w:lineRule="auto"/>
              <w:rPr>
                <w:color w:val="000000"/>
                <w:lang w:eastAsia="pl-PL"/>
              </w:rPr>
            </w:pPr>
          </w:p>
        </w:tc>
      </w:tr>
      <w:tr w:rsidR="001A5AC5" w:rsidRPr="008D28D6" w:rsidTr="00630681">
        <w:trPr>
          <w:trHeight w:val="315"/>
        </w:trPr>
        <w:tc>
          <w:tcPr>
            <w:tcW w:w="441" w:type="dxa"/>
            <w:tcBorders>
              <w:top w:val="nil"/>
              <w:left w:val="single" w:sz="4" w:space="0" w:color="auto"/>
              <w:bottom w:val="single" w:sz="4" w:space="0" w:color="auto"/>
              <w:right w:val="single" w:sz="4" w:space="0" w:color="auto"/>
            </w:tcBorders>
            <w:noWrap/>
            <w:vAlign w:val="bottom"/>
            <w:hideMark/>
          </w:tcPr>
          <w:p w:rsidR="001A5AC5" w:rsidRPr="008D28D6" w:rsidRDefault="009F60E9" w:rsidP="008D28D6">
            <w:pPr>
              <w:spacing w:line="276" w:lineRule="auto"/>
              <w:jc w:val="center"/>
              <w:rPr>
                <w:rFonts w:eastAsia="Times New Roman"/>
                <w:color w:val="000000"/>
                <w:lang w:eastAsia="pl-PL"/>
              </w:rPr>
            </w:pPr>
            <w:r w:rsidRPr="008D28D6">
              <w:rPr>
                <w:rFonts w:eastAsia="Times New Roman"/>
                <w:color w:val="000000"/>
                <w:lang w:eastAsia="pl-PL"/>
              </w:rPr>
              <w:t>8</w:t>
            </w:r>
          </w:p>
        </w:tc>
        <w:tc>
          <w:tcPr>
            <w:tcW w:w="1559" w:type="dxa"/>
            <w:tcBorders>
              <w:top w:val="nil"/>
              <w:left w:val="nil"/>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 szt.</w:t>
            </w:r>
          </w:p>
        </w:tc>
        <w:tc>
          <w:tcPr>
            <w:tcW w:w="3402" w:type="dxa"/>
            <w:tcBorders>
              <w:top w:val="nil"/>
              <w:left w:val="nil"/>
              <w:bottom w:val="single" w:sz="4" w:space="0" w:color="auto"/>
              <w:right w:val="single" w:sz="4" w:space="0" w:color="auto"/>
            </w:tcBorders>
            <w:vAlign w:val="bottom"/>
            <w:hideMark/>
          </w:tcPr>
          <w:p w:rsidR="001A5AC5" w:rsidRPr="008D28D6" w:rsidRDefault="001A5AC5" w:rsidP="008D28D6">
            <w:pPr>
              <w:spacing w:line="276" w:lineRule="auto"/>
              <w:rPr>
                <w:rFonts w:eastAsia="Times New Roman"/>
                <w:color w:val="000000"/>
                <w:lang w:eastAsia="pl-PL"/>
              </w:rPr>
            </w:pPr>
            <w:r w:rsidRPr="008D28D6">
              <w:rPr>
                <w:color w:val="000000"/>
                <w:lang w:eastAsia="pl-PL"/>
              </w:rPr>
              <w:t>Procesor wizyjny (</w:t>
            </w:r>
            <w:proofErr w:type="spellStart"/>
            <w:r w:rsidRPr="008D28D6">
              <w:rPr>
                <w:color w:val="000000"/>
                <w:lang w:eastAsia="pl-PL"/>
              </w:rPr>
              <w:t>skaler</w:t>
            </w:r>
            <w:proofErr w:type="spellEnd"/>
            <w:r w:rsidRPr="008D28D6">
              <w:rPr>
                <w:color w:val="000000"/>
                <w:lang w:eastAsia="pl-PL"/>
              </w:rPr>
              <w:t>) do obsł</w:t>
            </w:r>
            <w:r w:rsidR="00A41939">
              <w:rPr>
                <w:color w:val="000000"/>
                <w:lang w:eastAsia="pl-PL"/>
              </w:rPr>
              <w:t>ugi sygnałów wizyjnych z innych</w:t>
            </w:r>
            <w:r w:rsidRPr="008D28D6">
              <w:rPr>
                <w:color w:val="000000"/>
                <w:lang w:eastAsia="pl-PL"/>
              </w:rPr>
              <w:t> źródeł</w:t>
            </w:r>
            <w:r w:rsidR="00A41939">
              <w:rPr>
                <w:color w:val="000000"/>
                <w:lang w:eastAsia="pl-PL"/>
              </w:rPr>
              <w:t>, np. komputer, odtwarzacz DVD itp.;</w:t>
            </w:r>
          </w:p>
        </w:tc>
        <w:tc>
          <w:tcPr>
            <w:tcW w:w="3847" w:type="dxa"/>
            <w:tcBorders>
              <w:top w:val="nil"/>
              <w:left w:val="nil"/>
              <w:bottom w:val="single" w:sz="4" w:space="0" w:color="auto"/>
              <w:right w:val="single" w:sz="4" w:space="0" w:color="auto"/>
            </w:tcBorders>
          </w:tcPr>
          <w:p w:rsidR="001A5AC5" w:rsidRPr="008D28D6" w:rsidRDefault="001A5AC5" w:rsidP="008D28D6">
            <w:pPr>
              <w:spacing w:line="276" w:lineRule="auto"/>
              <w:rPr>
                <w:color w:val="000000"/>
                <w:lang w:eastAsia="pl-PL"/>
              </w:rPr>
            </w:pPr>
          </w:p>
        </w:tc>
      </w:tr>
      <w:tr w:rsidR="001A5AC5" w:rsidRPr="008D28D6" w:rsidTr="00630681">
        <w:trPr>
          <w:trHeight w:val="315"/>
        </w:trPr>
        <w:tc>
          <w:tcPr>
            <w:tcW w:w="441" w:type="dxa"/>
            <w:tcBorders>
              <w:top w:val="nil"/>
              <w:left w:val="single" w:sz="4" w:space="0" w:color="auto"/>
              <w:bottom w:val="single" w:sz="4" w:space="0" w:color="auto"/>
              <w:right w:val="single" w:sz="4" w:space="0" w:color="auto"/>
            </w:tcBorders>
            <w:noWrap/>
            <w:vAlign w:val="bottom"/>
            <w:hideMark/>
          </w:tcPr>
          <w:p w:rsidR="001A5AC5" w:rsidRPr="008D28D6" w:rsidRDefault="00143873" w:rsidP="008D28D6">
            <w:pPr>
              <w:spacing w:line="276" w:lineRule="auto"/>
              <w:jc w:val="center"/>
              <w:rPr>
                <w:rFonts w:eastAsia="Times New Roman"/>
                <w:color w:val="000000"/>
                <w:lang w:eastAsia="pl-PL"/>
              </w:rPr>
            </w:pPr>
            <w:r>
              <w:rPr>
                <w:rFonts w:eastAsia="Times New Roman"/>
                <w:color w:val="000000"/>
                <w:lang w:eastAsia="pl-PL"/>
              </w:rPr>
              <w:t>9</w:t>
            </w:r>
          </w:p>
        </w:tc>
        <w:tc>
          <w:tcPr>
            <w:tcW w:w="1559" w:type="dxa"/>
            <w:tcBorders>
              <w:top w:val="nil"/>
              <w:left w:val="nil"/>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 xml:space="preserve">1 </w:t>
            </w:r>
            <w:proofErr w:type="spellStart"/>
            <w:r w:rsidRPr="008D28D6">
              <w:rPr>
                <w:rFonts w:eastAsia="Times New Roman"/>
                <w:color w:val="000000"/>
                <w:lang w:eastAsia="pl-PL"/>
              </w:rPr>
              <w:t>kpl</w:t>
            </w:r>
            <w:proofErr w:type="spellEnd"/>
            <w:r w:rsidRPr="008D28D6">
              <w:rPr>
                <w:rFonts w:eastAsia="Times New Roman"/>
                <w:color w:val="000000"/>
                <w:lang w:eastAsia="pl-PL"/>
              </w:rPr>
              <w:t>.</w:t>
            </w:r>
          </w:p>
        </w:tc>
        <w:tc>
          <w:tcPr>
            <w:tcW w:w="3402" w:type="dxa"/>
            <w:tcBorders>
              <w:top w:val="nil"/>
              <w:left w:val="nil"/>
              <w:bottom w:val="single" w:sz="4" w:space="0" w:color="auto"/>
              <w:right w:val="single" w:sz="4" w:space="0" w:color="auto"/>
            </w:tcBorders>
            <w:vAlign w:val="bottom"/>
            <w:hideMark/>
          </w:tcPr>
          <w:p w:rsidR="001A5AC5" w:rsidRPr="008D28D6" w:rsidRDefault="00143873" w:rsidP="00143873">
            <w:pPr>
              <w:spacing w:line="276" w:lineRule="auto"/>
              <w:rPr>
                <w:rFonts w:eastAsia="Times New Roman"/>
                <w:color w:val="000000"/>
                <w:lang w:eastAsia="pl-PL"/>
              </w:rPr>
            </w:pPr>
            <w:r>
              <w:rPr>
                <w:color w:val="000000"/>
                <w:lang w:eastAsia="pl-PL"/>
              </w:rPr>
              <w:t>Dostawa, m</w:t>
            </w:r>
            <w:r w:rsidR="00A41939">
              <w:rPr>
                <w:color w:val="000000"/>
                <w:lang w:eastAsia="pl-PL"/>
              </w:rPr>
              <w:t>ontaż,</w:t>
            </w:r>
            <w:r>
              <w:rPr>
                <w:color w:val="000000"/>
                <w:lang w:eastAsia="pl-PL"/>
              </w:rPr>
              <w:t xml:space="preserve"> dostrojenie, </w:t>
            </w:r>
            <w:r w:rsidR="00A41939">
              <w:rPr>
                <w:color w:val="000000"/>
                <w:lang w:eastAsia="pl-PL"/>
              </w:rPr>
              <w:t>uruchomienie systemu oraz przeszkolenie w zakresie obsługi;</w:t>
            </w:r>
          </w:p>
        </w:tc>
        <w:tc>
          <w:tcPr>
            <w:tcW w:w="3847" w:type="dxa"/>
            <w:tcBorders>
              <w:top w:val="nil"/>
              <w:left w:val="nil"/>
              <w:bottom w:val="single" w:sz="4" w:space="0" w:color="auto"/>
              <w:right w:val="single" w:sz="4" w:space="0" w:color="auto"/>
            </w:tcBorders>
          </w:tcPr>
          <w:p w:rsidR="001A5AC5" w:rsidRPr="008D28D6" w:rsidRDefault="001A5AC5" w:rsidP="008D28D6">
            <w:pPr>
              <w:spacing w:line="276" w:lineRule="auto"/>
              <w:rPr>
                <w:color w:val="000000"/>
                <w:lang w:eastAsia="pl-PL"/>
              </w:rPr>
            </w:pPr>
          </w:p>
        </w:tc>
      </w:tr>
      <w:tr w:rsidR="001A5AC5" w:rsidRPr="008D28D6" w:rsidTr="00630681">
        <w:trPr>
          <w:trHeight w:val="315"/>
        </w:trPr>
        <w:tc>
          <w:tcPr>
            <w:tcW w:w="441" w:type="dxa"/>
            <w:tcBorders>
              <w:top w:val="single" w:sz="4" w:space="0" w:color="auto"/>
              <w:left w:val="single" w:sz="4" w:space="0" w:color="auto"/>
              <w:bottom w:val="single" w:sz="4" w:space="0" w:color="auto"/>
              <w:right w:val="single" w:sz="4" w:space="0" w:color="auto"/>
            </w:tcBorders>
            <w:noWrap/>
            <w:vAlign w:val="bottom"/>
            <w:hideMark/>
          </w:tcPr>
          <w:p w:rsidR="001A5AC5" w:rsidRPr="008D28D6" w:rsidRDefault="001A5AC5" w:rsidP="008D28D6">
            <w:pPr>
              <w:spacing w:line="276" w:lineRule="auto"/>
              <w:jc w:val="center"/>
              <w:rPr>
                <w:rFonts w:eastAsia="Times New Roman"/>
                <w:color w:val="000000"/>
                <w:lang w:eastAsia="pl-PL"/>
              </w:rPr>
            </w:pPr>
            <w:r w:rsidRPr="008D28D6">
              <w:rPr>
                <w:rFonts w:eastAsia="Times New Roman"/>
                <w:color w:val="000000"/>
                <w:lang w:eastAsia="pl-PL"/>
              </w:rPr>
              <w:t>1</w:t>
            </w:r>
            <w:r w:rsidR="00143873">
              <w:rPr>
                <w:rFonts w:eastAsia="Times New Roman"/>
                <w:color w:val="000000"/>
                <w:lang w:eastAsia="pl-PL"/>
              </w:rPr>
              <w:t>0</w:t>
            </w:r>
          </w:p>
        </w:tc>
        <w:tc>
          <w:tcPr>
            <w:tcW w:w="1559" w:type="dxa"/>
            <w:tcBorders>
              <w:top w:val="single" w:sz="4" w:space="0" w:color="auto"/>
              <w:left w:val="nil"/>
              <w:bottom w:val="single" w:sz="4" w:space="0" w:color="auto"/>
              <w:right w:val="single" w:sz="4" w:space="0" w:color="auto"/>
            </w:tcBorders>
            <w:noWrap/>
            <w:vAlign w:val="bottom"/>
            <w:hideMark/>
          </w:tcPr>
          <w:p w:rsidR="001A5AC5" w:rsidRPr="008D28D6" w:rsidRDefault="00CC3691" w:rsidP="006779ED">
            <w:pPr>
              <w:spacing w:line="276" w:lineRule="auto"/>
              <w:jc w:val="center"/>
              <w:rPr>
                <w:rFonts w:eastAsia="Times New Roman"/>
                <w:color w:val="FF0000"/>
                <w:lang w:eastAsia="pl-PL"/>
              </w:rPr>
            </w:pPr>
            <w:r w:rsidRPr="008D28D6">
              <w:rPr>
                <w:rFonts w:eastAsia="Times New Roman"/>
                <w:lang w:eastAsia="pl-PL"/>
              </w:rPr>
              <w:t xml:space="preserve"> </w:t>
            </w:r>
            <w:r w:rsidR="00143873">
              <w:rPr>
                <w:rFonts w:eastAsia="Times New Roman"/>
                <w:lang w:eastAsia="pl-PL"/>
              </w:rPr>
              <w:t>20</w:t>
            </w:r>
            <w:r w:rsidR="007A4D93">
              <w:rPr>
                <w:rFonts w:eastAsia="Times New Roman"/>
                <w:lang w:eastAsia="pl-PL"/>
              </w:rPr>
              <w:t>0</w:t>
            </w:r>
            <w:r w:rsidR="006779ED">
              <w:rPr>
                <w:rFonts w:eastAsia="Times New Roman"/>
                <w:lang w:eastAsia="pl-PL"/>
              </w:rPr>
              <w:t xml:space="preserve"> </w:t>
            </w:r>
            <w:r w:rsidR="001A5AC5" w:rsidRPr="008D28D6">
              <w:rPr>
                <w:rFonts w:eastAsia="Times New Roman"/>
                <w:color w:val="000000"/>
                <w:lang w:eastAsia="pl-PL"/>
              </w:rPr>
              <w:t>szt.</w:t>
            </w:r>
          </w:p>
        </w:tc>
        <w:tc>
          <w:tcPr>
            <w:tcW w:w="3402" w:type="dxa"/>
            <w:tcBorders>
              <w:top w:val="single" w:sz="4" w:space="0" w:color="auto"/>
              <w:left w:val="nil"/>
              <w:bottom w:val="single" w:sz="4" w:space="0" w:color="auto"/>
              <w:right w:val="single" w:sz="4" w:space="0" w:color="auto"/>
            </w:tcBorders>
            <w:vAlign w:val="bottom"/>
            <w:hideMark/>
          </w:tcPr>
          <w:p w:rsidR="001A5AC5" w:rsidRPr="008D28D6" w:rsidRDefault="001A5AC5" w:rsidP="00A41939">
            <w:pPr>
              <w:spacing w:line="276" w:lineRule="auto"/>
              <w:rPr>
                <w:rFonts w:eastAsia="Times New Roman"/>
                <w:color w:val="000000"/>
                <w:lang w:eastAsia="pl-PL"/>
              </w:rPr>
            </w:pPr>
            <w:r w:rsidRPr="008D28D6">
              <w:rPr>
                <w:color w:val="000000"/>
                <w:lang w:eastAsia="pl-PL"/>
              </w:rPr>
              <w:t xml:space="preserve">Okulary </w:t>
            </w:r>
            <w:r w:rsidR="00A41939">
              <w:rPr>
                <w:color w:val="000000"/>
                <w:lang w:eastAsia="pl-PL"/>
              </w:rPr>
              <w:t>wielokrotnego użytku kompatybilne z zestawem 3D, preferowane pasywne ze względu na brak konieczności wymiany baterii/akumulatorów;</w:t>
            </w:r>
          </w:p>
        </w:tc>
        <w:tc>
          <w:tcPr>
            <w:tcW w:w="3847" w:type="dxa"/>
            <w:tcBorders>
              <w:top w:val="single" w:sz="4" w:space="0" w:color="auto"/>
              <w:left w:val="nil"/>
              <w:bottom w:val="single" w:sz="4" w:space="0" w:color="auto"/>
              <w:right w:val="single" w:sz="4" w:space="0" w:color="auto"/>
            </w:tcBorders>
          </w:tcPr>
          <w:p w:rsidR="001A5AC5" w:rsidRPr="008D28D6" w:rsidRDefault="001A5AC5" w:rsidP="008D28D6">
            <w:pPr>
              <w:spacing w:line="276" w:lineRule="auto"/>
              <w:rPr>
                <w:color w:val="000000"/>
                <w:lang w:eastAsia="pl-PL"/>
              </w:rPr>
            </w:pPr>
          </w:p>
        </w:tc>
      </w:tr>
      <w:tr w:rsidR="0000146F" w:rsidRPr="008D28D6" w:rsidTr="00630681">
        <w:trPr>
          <w:trHeight w:val="315"/>
        </w:trPr>
        <w:tc>
          <w:tcPr>
            <w:tcW w:w="441" w:type="dxa"/>
            <w:tcBorders>
              <w:top w:val="single" w:sz="4" w:space="0" w:color="auto"/>
              <w:left w:val="single" w:sz="4" w:space="0" w:color="auto"/>
              <w:bottom w:val="single" w:sz="4" w:space="0" w:color="auto"/>
              <w:right w:val="single" w:sz="4" w:space="0" w:color="auto"/>
            </w:tcBorders>
            <w:noWrap/>
            <w:vAlign w:val="bottom"/>
            <w:hideMark/>
          </w:tcPr>
          <w:p w:rsidR="0000146F" w:rsidRPr="008D28D6" w:rsidRDefault="0000146F" w:rsidP="008D28D6">
            <w:pPr>
              <w:spacing w:line="276" w:lineRule="auto"/>
              <w:jc w:val="center"/>
              <w:rPr>
                <w:rFonts w:eastAsia="Times New Roman"/>
                <w:color w:val="000000"/>
                <w:lang w:eastAsia="pl-PL"/>
              </w:rPr>
            </w:pPr>
            <w:r>
              <w:rPr>
                <w:rFonts w:eastAsia="Times New Roman"/>
                <w:color w:val="000000"/>
                <w:lang w:eastAsia="pl-PL"/>
              </w:rPr>
              <w:t>1</w:t>
            </w:r>
            <w:r w:rsidR="00143873">
              <w:rPr>
                <w:rFonts w:eastAsia="Times New Roman"/>
                <w:color w:val="000000"/>
                <w:lang w:eastAsia="pl-PL"/>
              </w:rPr>
              <w:t>1</w:t>
            </w:r>
          </w:p>
        </w:tc>
        <w:tc>
          <w:tcPr>
            <w:tcW w:w="1559" w:type="dxa"/>
            <w:tcBorders>
              <w:top w:val="single" w:sz="4" w:space="0" w:color="auto"/>
              <w:left w:val="nil"/>
              <w:bottom w:val="single" w:sz="4" w:space="0" w:color="auto"/>
              <w:right w:val="single" w:sz="4" w:space="0" w:color="auto"/>
            </w:tcBorders>
            <w:noWrap/>
            <w:vAlign w:val="bottom"/>
            <w:hideMark/>
          </w:tcPr>
          <w:p w:rsidR="0000146F" w:rsidRPr="008D28D6" w:rsidRDefault="0000146F" w:rsidP="006779ED">
            <w:pPr>
              <w:spacing w:line="276" w:lineRule="auto"/>
              <w:jc w:val="center"/>
              <w:rPr>
                <w:rFonts w:eastAsia="Times New Roman"/>
                <w:lang w:eastAsia="pl-PL"/>
              </w:rPr>
            </w:pPr>
            <w:r>
              <w:rPr>
                <w:rFonts w:eastAsia="Times New Roman"/>
                <w:lang w:eastAsia="pl-PL"/>
              </w:rPr>
              <w:t xml:space="preserve">2 szt. </w:t>
            </w:r>
          </w:p>
        </w:tc>
        <w:tc>
          <w:tcPr>
            <w:tcW w:w="3402" w:type="dxa"/>
            <w:tcBorders>
              <w:top w:val="single" w:sz="4" w:space="0" w:color="auto"/>
              <w:left w:val="nil"/>
              <w:bottom w:val="single" w:sz="4" w:space="0" w:color="auto"/>
              <w:right w:val="single" w:sz="4" w:space="0" w:color="auto"/>
            </w:tcBorders>
            <w:vAlign w:val="bottom"/>
            <w:hideMark/>
          </w:tcPr>
          <w:p w:rsidR="0000146F" w:rsidRPr="008D28D6" w:rsidRDefault="0000146F" w:rsidP="00A41939">
            <w:pPr>
              <w:spacing w:line="276" w:lineRule="auto"/>
              <w:rPr>
                <w:color w:val="000000"/>
                <w:lang w:eastAsia="pl-PL"/>
              </w:rPr>
            </w:pPr>
            <w:r>
              <w:rPr>
                <w:color w:val="000000"/>
                <w:lang w:eastAsia="pl-PL"/>
              </w:rPr>
              <w:t>Wózek do okularów 3D</w:t>
            </w:r>
          </w:p>
        </w:tc>
        <w:tc>
          <w:tcPr>
            <w:tcW w:w="3847" w:type="dxa"/>
            <w:tcBorders>
              <w:top w:val="single" w:sz="4" w:space="0" w:color="auto"/>
              <w:left w:val="nil"/>
              <w:bottom w:val="single" w:sz="4" w:space="0" w:color="auto"/>
              <w:right w:val="single" w:sz="4" w:space="0" w:color="auto"/>
            </w:tcBorders>
          </w:tcPr>
          <w:p w:rsidR="0000146F" w:rsidRPr="008D28D6" w:rsidRDefault="0000146F" w:rsidP="008D28D6">
            <w:pPr>
              <w:spacing w:line="276" w:lineRule="auto"/>
              <w:rPr>
                <w:color w:val="000000"/>
                <w:lang w:eastAsia="pl-PL"/>
              </w:rPr>
            </w:pPr>
          </w:p>
        </w:tc>
      </w:tr>
    </w:tbl>
    <w:p w:rsidR="00BE6F90" w:rsidRPr="008D28D6" w:rsidRDefault="00BE6F90" w:rsidP="0000146F">
      <w:pPr>
        <w:shd w:val="clear" w:color="auto" w:fill="FFFFFF"/>
        <w:tabs>
          <w:tab w:val="left" w:pos="0"/>
        </w:tabs>
        <w:spacing w:line="276" w:lineRule="auto"/>
        <w:jc w:val="center"/>
        <w:rPr>
          <w:b/>
        </w:rPr>
      </w:pPr>
    </w:p>
    <w:p w:rsidR="00BE6F90" w:rsidRPr="008D28D6" w:rsidRDefault="00BE6F90" w:rsidP="008D28D6">
      <w:pPr>
        <w:shd w:val="clear" w:color="auto" w:fill="FFFFFF"/>
        <w:tabs>
          <w:tab w:val="left" w:pos="0"/>
        </w:tabs>
        <w:spacing w:line="276" w:lineRule="auto"/>
        <w:jc w:val="both"/>
        <w:rPr>
          <w:b/>
        </w:rPr>
      </w:pPr>
    </w:p>
    <w:p w:rsidR="00BE6F90" w:rsidRPr="008D28D6" w:rsidRDefault="00D71D70" w:rsidP="008D28D6">
      <w:pPr>
        <w:shd w:val="clear" w:color="auto" w:fill="FFFFFF"/>
        <w:tabs>
          <w:tab w:val="left" w:pos="0"/>
        </w:tabs>
        <w:spacing w:line="276" w:lineRule="auto"/>
        <w:jc w:val="both"/>
        <w:rPr>
          <w:b/>
        </w:rPr>
      </w:pPr>
      <w:r w:rsidRPr="008D28D6">
        <w:t xml:space="preserve">* ekran o wymiarach wys. </w:t>
      </w:r>
      <w:r w:rsidR="006779ED">
        <w:t xml:space="preserve">380 </w:t>
      </w:r>
      <w:r w:rsidRPr="008D28D6">
        <w:t>cm na szer</w:t>
      </w:r>
      <w:r w:rsidR="00C80659">
        <w:t>.</w:t>
      </w:r>
      <w:r w:rsidR="006779ED">
        <w:t xml:space="preserve"> 900 </w:t>
      </w:r>
      <w:r w:rsidRPr="008D28D6">
        <w:t xml:space="preserve">cm i odległości od projektora </w:t>
      </w:r>
      <w:r w:rsidR="006779ED">
        <w:t>18.50 m</w:t>
      </w:r>
      <w:r w:rsidR="00C80659">
        <w:t xml:space="preserve"> lub więcej.</w:t>
      </w:r>
    </w:p>
    <w:p w:rsidR="00BE6F90" w:rsidRPr="008D28D6" w:rsidRDefault="00BE6F90" w:rsidP="008D28D6">
      <w:pPr>
        <w:shd w:val="clear" w:color="auto" w:fill="FFFFFF"/>
        <w:tabs>
          <w:tab w:val="left" w:pos="0"/>
        </w:tabs>
        <w:spacing w:line="276" w:lineRule="auto"/>
        <w:jc w:val="both"/>
        <w:rPr>
          <w:b/>
        </w:rPr>
      </w:pPr>
    </w:p>
    <w:p w:rsidR="00221260" w:rsidRPr="008D28D6" w:rsidRDefault="00221260" w:rsidP="008D28D6">
      <w:pPr>
        <w:shd w:val="clear" w:color="auto" w:fill="FFFFFF"/>
        <w:tabs>
          <w:tab w:val="left" w:pos="0"/>
        </w:tabs>
        <w:spacing w:line="276" w:lineRule="auto"/>
        <w:jc w:val="both"/>
        <w:rPr>
          <w:b/>
        </w:rPr>
      </w:pPr>
    </w:p>
    <w:p w:rsidR="00221260" w:rsidRPr="008D28D6" w:rsidRDefault="00221260" w:rsidP="008D28D6">
      <w:pPr>
        <w:shd w:val="clear" w:color="auto" w:fill="FFFFFF"/>
        <w:tabs>
          <w:tab w:val="left" w:pos="0"/>
        </w:tabs>
        <w:spacing w:line="276" w:lineRule="auto"/>
        <w:jc w:val="both"/>
        <w:rPr>
          <w:b/>
        </w:rPr>
      </w:pPr>
    </w:p>
    <w:p w:rsidR="00BE6F90" w:rsidRPr="008D28D6" w:rsidRDefault="00BE6F90" w:rsidP="008D28D6">
      <w:pPr>
        <w:pStyle w:val="western"/>
        <w:spacing w:before="0" w:after="0" w:line="276" w:lineRule="auto"/>
        <w:ind w:left="4963" w:firstLine="709"/>
        <w:rPr>
          <w:b w:val="0"/>
          <w:bCs w:val="0"/>
          <w:sz w:val="24"/>
          <w:szCs w:val="24"/>
        </w:rPr>
      </w:pPr>
      <w:r w:rsidRPr="008D28D6">
        <w:rPr>
          <w:b w:val="0"/>
          <w:bCs w:val="0"/>
          <w:sz w:val="24"/>
          <w:szCs w:val="24"/>
        </w:rPr>
        <w:t>............................................</w:t>
      </w:r>
    </w:p>
    <w:p w:rsidR="00BE6F90" w:rsidRPr="008D28D6" w:rsidRDefault="00BE6F90" w:rsidP="00143873">
      <w:pPr>
        <w:pStyle w:val="western"/>
        <w:spacing w:before="0" w:after="0" w:line="276" w:lineRule="auto"/>
        <w:ind w:left="4254" w:firstLine="709"/>
        <w:jc w:val="center"/>
        <w:rPr>
          <w:b w:val="0"/>
        </w:rPr>
      </w:pPr>
      <w:r w:rsidRPr="008D28D6">
        <w:rPr>
          <w:b w:val="0"/>
          <w:bCs w:val="0"/>
          <w:sz w:val="24"/>
          <w:szCs w:val="24"/>
        </w:rPr>
        <w:t>podpis Wykonawcy</w:t>
      </w:r>
    </w:p>
    <w:p w:rsidR="00B43A4D" w:rsidRPr="008D28D6" w:rsidRDefault="00B43A4D" w:rsidP="008D28D6">
      <w:pPr>
        <w:autoSpaceDE w:val="0"/>
        <w:spacing w:line="276" w:lineRule="auto"/>
        <w:rPr>
          <w:b/>
          <w:bCs/>
        </w:rPr>
      </w:pPr>
    </w:p>
    <w:p w:rsidR="00331551" w:rsidRDefault="00331551" w:rsidP="008D28D6">
      <w:pPr>
        <w:autoSpaceDE w:val="0"/>
        <w:spacing w:line="276" w:lineRule="auto"/>
        <w:rPr>
          <w:b/>
          <w:bCs/>
        </w:rPr>
      </w:pPr>
    </w:p>
    <w:p w:rsidR="00BE6F90" w:rsidRPr="008D28D6" w:rsidRDefault="00BE6F90" w:rsidP="008D28D6">
      <w:pPr>
        <w:autoSpaceDE w:val="0"/>
        <w:spacing w:line="276" w:lineRule="auto"/>
        <w:rPr>
          <w:b/>
          <w:bCs/>
        </w:rPr>
      </w:pPr>
      <w:r w:rsidRPr="008D28D6">
        <w:rPr>
          <w:b/>
          <w:bCs/>
        </w:rPr>
        <w:t xml:space="preserve">Znak sprawy: </w:t>
      </w:r>
      <w:proofErr w:type="spellStart"/>
      <w:r w:rsidR="00331551">
        <w:rPr>
          <w:b/>
          <w:bCs/>
        </w:rPr>
        <w:t>Zam</w:t>
      </w:r>
      <w:proofErr w:type="spellEnd"/>
      <w:r w:rsidR="00331551">
        <w:rPr>
          <w:b/>
          <w:bCs/>
        </w:rPr>
        <w:t>/</w:t>
      </w:r>
      <w:r w:rsidR="004A1971" w:rsidRPr="008D28D6">
        <w:rPr>
          <w:b/>
          <w:bCs/>
        </w:rPr>
        <w:t>1</w:t>
      </w:r>
      <w:r w:rsidRPr="008D28D6">
        <w:rPr>
          <w:b/>
          <w:bCs/>
        </w:rPr>
        <w:t>/11</w:t>
      </w:r>
      <w:r w:rsidRPr="008D28D6">
        <w:t xml:space="preserve"> </w:t>
      </w:r>
      <w:r w:rsidRPr="008D28D6">
        <w:tab/>
      </w:r>
      <w:r w:rsidRPr="008D28D6">
        <w:tab/>
      </w:r>
      <w:r w:rsidRPr="008D28D6">
        <w:tab/>
      </w:r>
      <w:r w:rsidRPr="008D28D6">
        <w:tab/>
      </w:r>
      <w:r w:rsidRPr="008D28D6">
        <w:tab/>
        <w:t xml:space="preserve">                   </w:t>
      </w:r>
      <w:r w:rsidRPr="008D28D6">
        <w:rPr>
          <w:b/>
          <w:bCs/>
        </w:rPr>
        <w:t>Załącznik Nr 3 do SIWZ</w:t>
      </w:r>
    </w:p>
    <w:p w:rsidR="00BE6F90" w:rsidRPr="008D28D6" w:rsidRDefault="00BE6F90" w:rsidP="008D28D6">
      <w:pPr>
        <w:autoSpaceDE w:val="0"/>
        <w:spacing w:line="276" w:lineRule="auto"/>
        <w:jc w:val="center"/>
        <w:rPr>
          <w:b/>
          <w:bCs/>
        </w:rPr>
      </w:pPr>
    </w:p>
    <w:p w:rsidR="00BE6F90" w:rsidRPr="008D28D6" w:rsidRDefault="00BE6F90" w:rsidP="008D28D6">
      <w:pPr>
        <w:autoSpaceDE w:val="0"/>
        <w:spacing w:line="276" w:lineRule="auto"/>
        <w:jc w:val="center"/>
        <w:rPr>
          <w:b/>
          <w:bCs/>
        </w:rPr>
      </w:pPr>
      <w:r w:rsidRPr="008D28D6">
        <w:rPr>
          <w:b/>
          <w:bCs/>
        </w:rPr>
        <w:t>O</w:t>
      </w:r>
      <w:r w:rsidRPr="008D28D6">
        <w:t>ś</w:t>
      </w:r>
      <w:r w:rsidRPr="008D28D6">
        <w:rPr>
          <w:b/>
          <w:bCs/>
        </w:rPr>
        <w:t>wiadczenie Wykonawcy o spełnieniu warunków udziału</w:t>
      </w:r>
    </w:p>
    <w:p w:rsidR="00BE6F90" w:rsidRPr="008D28D6" w:rsidRDefault="00BE6F90" w:rsidP="008D28D6">
      <w:pPr>
        <w:autoSpaceDE w:val="0"/>
        <w:spacing w:line="276" w:lineRule="auto"/>
        <w:jc w:val="center"/>
        <w:rPr>
          <w:b/>
          <w:bCs/>
        </w:rPr>
      </w:pPr>
      <w:r w:rsidRPr="008D28D6">
        <w:rPr>
          <w:b/>
          <w:bCs/>
        </w:rPr>
        <w:t>w post</w:t>
      </w:r>
      <w:r w:rsidRPr="008D28D6">
        <w:t>ę</w:t>
      </w:r>
      <w:r w:rsidRPr="008D28D6">
        <w:rPr>
          <w:b/>
          <w:bCs/>
        </w:rPr>
        <w:t>powaniu wynikaj</w:t>
      </w:r>
      <w:r w:rsidRPr="008D28D6">
        <w:t>ą</w:t>
      </w:r>
      <w:r w:rsidRPr="008D28D6">
        <w:rPr>
          <w:b/>
          <w:bCs/>
        </w:rPr>
        <w:t>ce z art. 44 ustawy – Prawo zamówie</w:t>
      </w:r>
      <w:r w:rsidRPr="008D28D6">
        <w:t xml:space="preserve">ń </w:t>
      </w:r>
      <w:r w:rsidRPr="008D28D6">
        <w:rPr>
          <w:b/>
          <w:bCs/>
        </w:rPr>
        <w:t>publicznych</w:t>
      </w:r>
    </w:p>
    <w:p w:rsidR="00BE6F90" w:rsidRPr="008D28D6" w:rsidRDefault="00BE6F90" w:rsidP="008D28D6">
      <w:pPr>
        <w:autoSpaceDE w:val="0"/>
        <w:spacing w:line="276" w:lineRule="auto"/>
        <w:rPr>
          <w:b/>
          <w:bCs/>
        </w:rPr>
      </w:pPr>
    </w:p>
    <w:p w:rsidR="00BE6F90" w:rsidRPr="008D28D6" w:rsidRDefault="00BE6F90" w:rsidP="008D28D6">
      <w:pPr>
        <w:autoSpaceDE w:val="0"/>
        <w:spacing w:line="276" w:lineRule="auto"/>
      </w:pPr>
      <w:r w:rsidRPr="008D28D6">
        <w:t>Wykonawca: ............................................................................</w:t>
      </w:r>
    </w:p>
    <w:p w:rsidR="00BE6F90" w:rsidRPr="008D28D6" w:rsidRDefault="00BE6F90" w:rsidP="008D28D6">
      <w:pPr>
        <w:autoSpaceDE w:val="0"/>
        <w:spacing w:line="276" w:lineRule="auto"/>
      </w:pPr>
      <w:r w:rsidRPr="008D28D6">
        <w:t>adres: .........................................................................................</w:t>
      </w:r>
    </w:p>
    <w:p w:rsidR="00BE6F90" w:rsidRPr="008D28D6" w:rsidRDefault="00BE6F90" w:rsidP="008D28D6">
      <w:pPr>
        <w:autoSpaceDE w:val="0"/>
        <w:spacing w:line="276" w:lineRule="auto"/>
      </w:pPr>
    </w:p>
    <w:p w:rsidR="00BE6F90" w:rsidRPr="008D28D6" w:rsidRDefault="00BE6F90" w:rsidP="008D28D6">
      <w:pPr>
        <w:tabs>
          <w:tab w:val="left" w:pos="567"/>
        </w:tabs>
        <w:spacing w:line="276" w:lineRule="auto"/>
        <w:jc w:val="both"/>
      </w:pPr>
      <w:r w:rsidRPr="008D28D6">
        <w:rPr>
          <w:bCs/>
        </w:rPr>
        <w:t>Przyst</w:t>
      </w:r>
      <w:r w:rsidRPr="008D28D6">
        <w:t>ę</w:t>
      </w:r>
      <w:r w:rsidRPr="008D28D6">
        <w:rPr>
          <w:bCs/>
        </w:rPr>
        <w:t>puj</w:t>
      </w:r>
      <w:r w:rsidRPr="008D28D6">
        <w:t>ą</w:t>
      </w:r>
      <w:r w:rsidRPr="008D28D6">
        <w:rPr>
          <w:bCs/>
        </w:rPr>
        <w:t>c do post</w:t>
      </w:r>
      <w:r w:rsidRPr="008D28D6">
        <w:t>ę</w:t>
      </w:r>
      <w:r w:rsidRPr="008D28D6">
        <w:rPr>
          <w:bCs/>
        </w:rPr>
        <w:t xml:space="preserve">powania o udzielenie zamówienia publicznego prowadzonego w trybie przetargu nieograniczonego na </w:t>
      </w:r>
      <w:r w:rsidR="00CC3691" w:rsidRPr="008D28D6">
        <w:t xml:space="preserve">sprzedaż, dostawę, montaż i uruchomienie oraz przeszkolenie personelu Zamawiającego w zakresie obsługi kinowego sprzętu cyfrowego zgodnego ze standardami DCI </w:t>
      </w:r>
      <w:r w:rsidRPr="008D28D6">
        <w:t>oświadczam/y w imieniu Wykonawcy, że spełniam/y warunki udziału w postępowaniu, o których mowa w art. 22 ust.1 ustawy z dnia 29 stycznia 2004 r. – Prawo zamówień publicznych (</w:t>
      </w:r>
      <w:proofErr w:type="spellStart"/>
      <w:r w:rsidRPr="008D28D6">
        <w:t>Dz.U</w:t>
      </w:r>
      <w:proofErr w:type="spellEnd"/>
      <w:r w:rsidRPr="008D28D6">
        <w:t>. z 20</w:t>
      </w:r>
      <w:r w:rsidR="00C259F9" w:rsidRPr="008D28D6">
        <w:t>10</w:t>
      </w:r>
      <w:r w:rsidRPr="008D28D6">
        <w:t xml:space="preserve"> r., Nr </w:t>
      </w:r>
      <w:r w:rsidR="00C259F9" w:rsidRPr="008D28D6">
        <w:t>11</w:t>
      </w:r>
      <w:r w:rsidRPr="008D28D6">
        <w:t xml:space="preserve">3, poz. </w:t>
      </w:r>
      <w:r w:rsidR="00C259F9" w:rsidRPr="008D28D6">
        <w:t>759</w:t>
      </w:r>
      <w:r w:rsidRPr="008D28D6">
        <w:t xml:space="preserve"> ze zm.), dotyczące:</w:t>
      </w:r>
    </w:p>
    <w:p w:rsidR="00BE6F90" w:rsidRPr="008D28D6" w:rsidRDefault="00BE6F90" w:rsidP="008D28D6">
      <w:pPr>
        <w:autoSpaceDE w:val="0"/>
        <w:spacing w:line="276" w:lineRule="auto"/>
        <w:jc w:val="both"/>
      </w:pPr>
    </w:p>
    <w:p w:rsidR="00BE6F90" w:rsidRPr="008D28D6" w:rsidRDefault="00BE6F90" w:rsidP="008D28D6">
      <w:pPr>
        <w:autoSpaceDE w:val="0"/>
        <w:spacing w:line="276" w:lineRule="auto"/>
        <w:jc w:val="both"/>
      </w:pPr>
      <w:r w:rsidRPr="008D28D6">
        <w:t>1. posiadania uprawnień do wykonywania określonej działalności lub czynności, jeżeli przepisy prawa nakładają obowiązek ich posiadania;</w:t>
      </w:r>
    </w:p>
    <w:p w:rsidR="00BE6F90" w:rsidRPr="008D28D6" w:rsidRDefault="00BE6F90" w:rsidP="008D28D6">
      <w:pPr>
        <w:autoSpaceDE w:val="0"/>
        <w:spacing w:line="276" w:lineRule="auto"/>
        <w:jc w:val="both"/>
      </w:pPr>
      <w:r w:rsidRPr="008D28D6">
        <w:t>2. posiadania wiedzy i doświadczenia;</w:t>
      </w:r>
    </w:p>
    <w:p w:rsidR="00BE6F90" w:rsidRPr="008D28D6" w:rsidRDefault="00BE6F90" w:rsidP="008D28D6">
      <w:pPr>
        <w:autoSpaceDE w:val="0"/>
        <w:spacing w:line="276" w:lineRule="auto"/>
        <w:jc w:val="both"/>
      </w:pPr>
      <w:r w:rsidRPr="008D28D6">
        <w:t>3. dysponowania odpowiednim potencjałem technicznym oraz osobami zdolnymi do wykonania</w:t>
      </w:r>
    </w:p>
    <w:p w:rsidR="00BE6F90" w:rsidRPr="008D28D6" w:rsidRDefault="00BE6F90" w:rsidP="008D28D6">
      <w:pPr>
        <w:autoSpaceDE w:val="0"/>
        <w:spacing w:line="276" w:lineRule="auto"/>
        <w:jc w:val="both"/>
      </w:pPr>
      <w:r w:rsidRPr="008D28D6">
        <w:t>zamówienia;</w:t>
      </w:r>
    </w:p>
    <w:p w:rsidR="00BE6F90" w:rsidRPr="008D28D6" w:rsidRDefault="00BE6F90" w:rsidP="008D28D6">
      <w:pPr>
        <w:autoSpaceDE w:val="0"/>
        <w:spacing w:line="276" w:lineRule="auto"/>
        <w:jc w:val="both"/>
      </w:pPr>
      <w:r w:rsidRPr="008D28D6">
        <w:t>4.sytuacji ekonomicznej i finansowej.</w:t>
      </w:r>
    </w:p>
    <w:p w:rsidR="00BE6F90" w:rsidRPr="008D28D6" w:rsidRDefault="00BE6F90" w:rsidP="008D28D6">
      <w:pPr>
        <w:autoSpaceDE w:val="0"/>
        <w:spacing w:line="276" w:lineRule="auto"/>
        <w:rPr>
          <w:b/>
          <w:bCs/>
        </w:rPr>
      </w:pP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r w:rsidRPr="008D28D6">
        <w:t>data : ...........................................................</w:t>
      </w: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tabs>
          <w:tab w:val="left" w:pos="2977"/>
        </w:tabs>
        <w:spacing w:line="276" w:lineRule="auto"/>
      </w:pPr>
      <w:r w:rsidRPr="008D28D6">
        <w:t xml:space="preserve">podpis/y: ....................................................                     </w:t>
      </w: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autoSpaceDE w:val="0"/>
        <w:spacing w:line="276" w:lineRule="auto"/>
      </w:pPr>
    </w:p>
    <w:p w:rsidR="00BE6F90" w:rsidRPr="008D28D6" w:rsidRDefault="00BE6F90" w:rsidP="008D28D6">
      <w:pPr>
        <w:autoSpaceDE w:val="0"/>
        <w:spacing w:line="276" w:lineRule="auto"/>
      </w:pPr>
    </w:p>
    <w:p w:rsidR="00BE6F90" w:rsidRPr="008D28D6" w:rsidRDefault="00BE6F90" w:rsidP="008D28D6">
      <w:pPr>
        <w:autoSpaceDE w:val="0"/>
        <w:spacing w:line="276" w:lineRule="auto"/>
      </w:pPr>
    </w:p>
    <w:p w:rsidR="00BE6F90" w:rsidRPr="008D28D6" w:rsidRDefault="00BE6F90" w:rsidP="008D28D6">
      <w:pPr>
        <w:autoSpaceDE w:val="0"/>
        <w:spacing w:line="276" w:lineRule="auto"/>
      </w:pPr>
    </w:p>
    <w:p w:rsidR="00BE6F90" w:rsidRPr="008D28D6" w:rsidRDefault="00BE6F90" w:rsidP="008D28D6">
      <w:pPr>
        <w:autoSpaceDE w:val="0"/>
        <w:spacing w:line="276" w:lineRule="auto"/>
      </w:pPr>
    </w:p>
    <w:p w:rsidR="00BE6F90" w:rsidRPr="008D28D6" w:rsidRDefault="00BE6F90" w:rsidP="008D28D6">
      <w:pPr>
        <w:autoSpaceDE w:val="0"/>
        <w:spacing w:line="276" w:lineRule="auto"/>
      </w:pPr>
    </w:p>
    <w:p w:rsidR="00BE6F90" w:rsidRPr="008D28D6" w:rsidRDefault="00BE6F90" w:rsidP="008D28D6">
      <w:pPr>
        <w:autoSpaceDE w:val="0"/>
        <w:spacing w:line="276" w:lineRule="auto"/>
      </w:pPr>
    </w:p>
    <w:p w:rsidR="004A1971" w:rsidRPr="008D28D6" w:rsidRDefault="004A1971" w:rsidP="008D28D6">
      <w:pPr>
        <w:autoSpaceDE w:val="0"/>
        <w:spacing w:line="276" w:lineRule="auto"/>
      </w:pPr>
    </w:p>
    <w:p w:rsidR="004A1971" w:rsidRPr="008D28D6" w:rsidRDefault="004A1971" w:rsidP="008D28D6">
      <w:pPr>
        <w:autoSpaceDE w:val="0"/>
        <w:spacing w:line="276" w:lineRule="auto"/>
      </w:pPr>
    </w:p>
    <w:p w:rsidR="004A1971" w:rsidRPr="008D28D6" w:rsidRDefault="004A1971" w:rsidP="008D28D6">
      <w:pPr>
        <w:autoSpaceDE w:val="0"/>
        <w:spacing w:line="276" w:lineRule="auto"/>
      </w:pPr>
    </w:p>
    <w:p w:rsidR="00BE6F90" w:rsidRPr="008D28D6" w:rsidRDefault="00BE6F90" w:rsidP="008D28D6">
      <w:pPr>
        <w:autoSpaceDE w:val="0"/>
        <w:spacing w:line="276" w:lineRule="auto"/>
      </w:pPr>
    </w:p>
    <w:p w:rsidR="00BE6F90" w:rsidRPr="008D28D6" w:rsidRDefault="00BE6F90" w:rsidP="008D28D6">
      <w:pPr>
        <w:autoSpaceDE w:val="0"/>
        <w:spacing w:line="276" w:lineRule="auto"/>
        <w:rPr>
          <w:b/>
          <w:bCs/>
        </w:rPr>
      </w:pPr>
      <w:r w:rsidRPr="008D28D6">
        <w:rPr>
          <w:b/>
          <w:bCs/>
        </w:rPr>
        <w:t xml:space="preserve">Znak sprawy: </w:t>
      </w:r>
      <w:proofErr w:type="spellStart"/>
      <w:r w:rsidR="00331551">
        <w:rPr>
          <w:b/>
          <w:bCs/>
        </w:rPr>
        <w:t>Zam</w:t>
      </w:r>
      <w:proofErr w:type="spellEnd"/>
      <w:r w:rsidR="00331551">
        <w:rPr>
          <w:b/>
          <w:bCs/>
        </w:rPr>
        <w:t>/</w:t>
      </w:r>
      <w:r w:rsidR="004A1971" w:rsidRPr="008D28D6">
        <w:rPr>
          <w:b/>
          <w:bCs/>
        </w:rPr>
        <w:t>1</w:t>
      </w:r>
      <w:r w:rsidRPr="008D28D6">
        <w:rPr>
          <w:b/>
          <w:bCs/>
        </w:rPr>
        <w:t>/11</w:t>
      </w:r>
      <w:r w:rsidRPr="008D28D6">
        <w:t xml:space="preserve"> </w:t>
      </w:r>
      <w:r w:rsidRPr="008D28D6">
        <w:tab/>
      </w:r>
      <w:r w:rsidRPr="008D28D6">
        <w:tab/>
      </w:r>
      <w:r w:rsidRPr="008D28D6">
        <w:tab/>
      </w:r>
      <w:r w:rsidRPr="008D28D6">
        <w:tab/>
      </w:r>
      <w:r w:rsidRPr="008D28D6">
        <w:tab/>
        <w:t xml:space="preserve">                   </w:t>
      </w:r>
      <w:r w:rsidRPr="008D28D6">
        <w:rPr>
          <w:b/>
          <w:bCs/>
        </w:rPr>
        <w:t>Załącznik Nr 4 do SIWZ</w:t>
      </w:r>
    </w:p>
    <w:p w:rsidR="00BE6F90" w:rsidRPr="008D28D6" w:rsidRDefault="00BE6F90" w:rsidP="008D28D6">
      <w:pPr>
        <w:autoSpaceDE w:val="0"/>
        <w:spacing w:line="276" w:lineRule="auto"/>
        <w:ind w:left="7788"/>
      </w:pPr>
    </w:p>
    <w:p w:rsidR="00BE6F90" w:rsidRPr="008D28D6" w:rsidRDefault="00BE6F90" w:rsidP="008D28D6">
      <w:pPr>
        <w:autoSpaceDE w:val="0"/>
        <w:spacing w:line="276" w:lineRule="auto"/>
      </w:pPr>
    </w:p>
    <w:p w:rsidR="00BE6F90" w:rsidRPr="008D28D6" w:rsidRDefault="00BE6F90" w:rsidP="008D28D6">
      <w:pPr>
        <w:autoSpaceDE w:val="0"/>
        <w:spacing w:line="276" w:lineRule="auto"/>
        <w:jc w:val="center"/>
        <w:rPr>
          <w:b/>
          <w:bCs/>
          <w:color w:val="000000"/>
        </w:rPr>
      </w:pPr>
      <w:r w:rsidRPr="008D28D6">
        <w:rPr>
          <w:b/>
          <w:bCs/>
          <w:color w:val="000000"/>
        </w:rPr>
        <w:t>O</w:t>
      </w:r>
      <w:r w:rsidRPr="008D28D6">
        <w:rPr>
          <w:color w:val="000000"/>
        </w:rPr>
        <w:t>ś</w:t>
      </w:r>
      <w:r w:rsidRPr="008D28D6">
        <w:rPr>
          <w:b/>
          <w:bCs/>
          <w:color w:val="000000"/>
        </w:rPr>
        <w:t>wiadczenie Wykonawcy o braku podstaw do wykluczenia z post</w:t>
      </w:r>
      <w:r w:rsidRPr="008D28D6">
        <w:rPr>
          <w:color w:val="000000"/>
        </w:rPr>
        <w:t>ę</w:t>
      </w:r>
      <w:r w:rsidRPr="008D28D6">
        <w:rPr>
          <w:b/>
          <w:bCs/>
          <w:color w:val="000000"/>
        </w:rPr>
        <w:t>powania o</w:t>
      </w:r>
    </w:p>
    <w:p w:rsidR="00BE6F90" w:rsidRPr="008D28D6" w:rsidRDefault="00BE6F90" w:rsidP="008D28D6">
      <w:pPr>
        <w:autoSpaceDE w:val="0"/>
        <w:spacing w:line="276" w:lineRule="auto"/>
        <w:jc w:val="center"/>
        <w:rPr>
          <w:b/>
          <w:bCs/>
          <w:color w:val="000000"/>
        </w:rPr>
      </w:pPr>
      <w:r w:rsidRPr="008D28D6">
        <w:rPr>
          <w:b/>
          <w:bCs/>
          <w:color w:val="000000"/>
        </w:rPr>
        <w:t>udzielenie zamówienia w okoliczno</w:t>
      </w:r>
      <w:r w:rsidRPr="008D28D6">
        <w:rPr>
          <w:color w:val="000000"/>
        </w:rPr>
        <w:t>ś</w:t>
      </w:r>
      <w:r w:rsidRPr="008D28D6">
        <w:rPr>
          <w:b/>
          <w:bCs/>
          <w:color w:val="000000"/>
        </w:rPr>
        <w:t>ciach, o których mowa w art. 24 ust. 1</w:t>
      </w:r>
    </w:p>
    <w:p w:rsidR="00BE6F90" w:rsidRPr="008D28D6" w:rsidRDefault="00BE6F90" w:rsidP="008D28D6">
      <w:pPr>
        <w:autoSpaceDE w:val="0"/>
        <w:spacing w:line="276" w:lineRule="auto"/>
        <w:jc w:val="center"/>
        <w:rPr>
          <w:b/>
          <w:bCs/>
          <w:color w:val="000000"/>
        </w:rPr>
      </w:pPr>
      <w:r w:rsidRPr="008D28D6">
        <w:rPr>
          <w:b/>
          <w:bCs/>
          <w:color w:val="000000"/>
        </w:rPr>
        <w:t>ustawy – Prawo zamówie</w:t>
      </w:r>
      <w:r w:rsidRPr="008D28D6">
        <w:rPr>
          <w:b/>
          <w:color w:val="000000"/>
        </w:rPr>
        <w:t>ń</w:t>
      </w:r>
      <w:r w:rsidRPr="008D28D6">
        <w:rPr>
          <w:color w:val="000000"/>
        </w:rPr>
        <w:t xml:space="preserve"> </w:t>
      </w:r>
      <w:r w:rsidRPr="008D28D6">
        <w:rPr>
          <w:b/>
          <w:bCs/>
          <w:color w:val="000000"/>
        </w:rPr>
        <w:t>publicznych</w:t>
      </w:r>
    </w:p>
    <w:p w:rsidR="00BE6F90" w:rsidRPr="008D28D6" w:rsidRDefault="00BE6F90" w:rsidP="008D28D6">
      <w:pPr>
        <w:autoSpaceDE w:val="0"/>
        <w:spacing w:line="276" w:lineRule="auto"/>
        <w:jc w:val="center"/>
        <w:rPr>
          <w:b/>
          <w:bCs/>
          <w:color w:val="000000"/>
        </w:rPr>
      </w:pPr>
    </w:p>
    <w:p w:rsidR="00BE6F90" w:rsidRPr="008D28D6" w:rsidRDefault="00BE6F90" w:rsidP="008D28D6">
      <w:pPr>
        <w:autoSpaceDE w:val="0"/>
        <w:spacing w:line="276" w:lineRule="auto"/>
        <w:rPr>
          <w:color w:val="000000"/>
        </w:rPr>
      </w:pPr>
    </w:p>
    <w:p w:rsidR="00BE6F90" w:rsidRPr="008D28D6" w:rsidRDefault="00BE6F90" w:rsidP="008D28D6">
      <w:pPr>
        <w:autoSpaceDE w:val="0"/>
        <w:spacing w:line="276" w:lineRule="auto"/>
        <w:rPr>
          <w:color w:val="000000"/>
        </w:rPr>
      </w:pPr>
      <w:r w:rsidRPr="008D28D6">
        <w:rPr>
          <w:color w:val="000000"/>
        </w:rPr>
        <w:t>Wykonawca: ............................................................................</w:t>
      </w:r>
    </w:p>
    <w:p w:rsidR="00BE6F90" w:rsidRPr="008D28D6" w:rsidRDefault="00BE6F90" w:rsidP="008D28D6">
      <w:pPr>
        <w:autoSpaceDE w:val="0"/>
        <w:spacing w:line="276" w:lineRule="auto"/>
        <w:rPr>
          <w:color w:val="000000"/>
        </w:rPr>
      </w:pPr>
      <w:r w:rsidRPr="008D28D6">
        <w:rPr>
          <w:color w:val="000000"/>
        </w:rPr>
        <w:t>adres: .........................................................................................</w:t>
      </w:r>
    </w:p>
    <w:p w:rsidR="00BE6F90" w:rsidRPr="008D28D6" w:rsidRDefault="00BE6F90" w:rsidP="008D28D6">
      <w:pPr>
        <w:autoSpaceDE w:val="0"/>
        <w:spacing w:line="276" w:lineRule="auto"/>
        <w:rPr>
          <w:color w:val="000000"/>
        </w:rPr>
      </w:pPr>
    </w:p>
    <w:p w:rsidR="00BE6F90" w:rsidRPr="008D28D6" w:rsidRDefault="00BE6F90" w:rsidP="00E0029A">
      <w:pPr>
        <w:spacing w:line="288" w:lineRule="auto"/>
        <w:jc w:val="both"/>
        <w:rPr>
          <w:b/>
          <w:color w:val="000000"/>
        </w:rPr>
      </w:pPr>
      <w:r w:rsidRPr="008D28D6">
        <w:rPr>
          <w:b/>
          <w:bCs/>
          <w:color w:val="000000"/>
        </w:rPr>
        <w:t>Przyst</w:t>
      </w:r>
      <w:r w:rsidRPr="008D28D6">
        <w:rPr>
          <w:b/>
          <w:color w:val="000000"/>
        </w:rPr>
        <w:t>ę</w:t>
      </w:r>
      <w:r w:rsidRPr="008D28D6">
        <w:rPr>
          <w:b/>
          <w:bCs/>
          <w:color w:val="000000"/>
        </w:rPr>
        <w:t>puj</w:t>
      </w:r>
      <w:r w:rsidRPr="008D28D6">
        <w:rPr>
          <w:b/>
          <w:color w:val="000000"/>
        </w:rPr>
        <w:t>ą</w:t>
      </w:r>
      <w:r w:rsidRPr="008D28D6">
        <w:rPr>
          <w:b/>
          <w:bCs/>
          <w:color w:val="000000"/>
        </w:rPr>
        <w:t>c do post</w:t>
      </w:r>
      <w:r w:rsidRPr="008D28D6">
        <w:rPr>
          <w:b/>
          <w:color w:val="000000"/>
        </w:rPr>
        <w:t>ę</w:t>
      </w:r>
      <w:r w:rsidRPr="008D28D6">
        <w:rPr>
          <w:b/>
          <w:bCs/>
          <w:color w:val="000000"/>
        </w:rPr>
        <w:t>powania o udzielenie zamówienia publicznego prowadzonego w trybie przetargu nieograniczonego</w:t>
      </w:r>
      <w:r w:rsidR="00CC3691" w:rsidRPr="008D28D6">
        <w:t xml:space="preserve"> </w:t>
      </w:r>
      <w:r w:rsidR="00E0029A" w:rsidRPr="008D28D6">
        <w:rPr>
          <w:b/>
        </w:rPr>
        <w:t xml:space="preserve">na </w:t>
      </w:r>
      <w:r w:rsidR="00E0029A">
        <w:rPr>
          <w:b/>
        </w:rPr>
        <w:t xml:space="preserve">dostawę </w:t>
      </w:r>
      <w:r w:rsidR="00E0029A" w:rsidRPr="008D28D6">
        <w:rPr>
          <w:b/>
        </w:rPr>
        <w:t>kinowego sprzętu cyfrowego zgodnego ze standardami DCI</w:t>
      </w:r>
      <w:r w:rsidR="00CC3691" w:rsidRPr="008D28D6">
        <w:t xml:space="preserve"> </w:t>
      </w:r>
      <w:r w:rsidRPr="008D28D6">
        <w:rPr>
          <w:b/>
          <w:color w:val="000000"/>
        </w:rPr>
        <w:t>oświadczam/y w imieniu Wykonawcy, że nie podlegam/y wykluczeniu z postępowania na podstawie art. 24 ust. 1 ustawy z dnia 29 stycznia 2004 r.- Pr</w:t>
      </w:r>
      <w:r w:rsidR="00C259F9" w:rsidRPr="008D28D6">
        <w:rPr>
          <w:b/>
          <w:color w:val="000000"/>
        </w:rPr>
        <w:t>awo Zamówień Publicznych (</w:t>
      </w:r>
      <w:r w:rsidRPr="008D28D6">
        <w:rPr>
          <w:b/>
          <w:color w:val="000000"/>
        </w:rPr>
        <w:t>Dz.</w:t>
      </w:r>
      <w:r w:rsidR="00C259F9" w:rsidRPr="008D28D6">
        <w:rPr>
          <w:b/>
          <w:color w:val="000000"/>
        </w:rPr>
        <w:t xml:space="preserve"> </w:t>
      </w:r>
      <w:r w:rsidRPr="008D28D6">
        <w:rPr>
          <w:b/>
          <w:color w:val="000000"/>
        </w:rPr>
        <w:t>U. z 20</w:t>
      </w:r>
      <w:r w:rsidR="00C259F9" w:rsidRPr="008D28D6">
        <w:rPr>
          <w:b/>
          <w:color w:val="000000"/>
        </w:rPr>
        <w:t>10</w:t>
      </w:r>
      <w:r w:rsidRPr="008D28D6">
        <w:rPr>
          <w:b/>
          <w:color w:val="000000"/>
        </w:rPr>
        <w:t xml:space="preserve"> r., Nr </w:t>
      </w:r>
      <w:r w:rsidR="00C259F9" w:rsidRPr="008D28D6">
        <w:rPr>
          <w:b/>
          <w:color w:val="000000"/>
        </w:rPr>
        <w:t>11</w:t>
      </w:r>
      <w:r w:rsidRPr="008D28D6">
        <w:rPr>
          <w:b/>
          <w:color w:val="000000"/>
        </w:rPr>
        <w:t xml:space="preserve">3, poz. </w:t>
      </w:r>
      <w:r w:rsidR="00C259F9" w:rsidRPr="008D28D6">
        <w:rPr>
          <w:b/>
          <w:color w:val="000000"/>
        </w:rPr>
        <w:t>759</w:t>
      </w:r>
      <w:r w:rsidRPr="008D28D6">
        <w:rPr>
          <w:b/>
          <w:color w:val="000000"/>
        </w:rPr>
        <w:t>), który stanowi że z postępowania o udzielenie zamówienia wyklucza się:</w:t>
      </w:r>
    </w:p>
    <w:p w:rsidR="00BE6F90" w:rsidRPr="008D28D6" w:rsidRDefault="00BE6F90" w:rsidP="0016178F">
      <w:pPr>
        <w:autoSpaceDE w:val="0"/>
        <w:spacing w:line="276" w:lineRule="auto"/>
        <w:jc w:val="both"/>
        <w:rPr>
          <w:color w:val="000000"/>
        </w:rPr>
      </w:pP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sidRPr="00F765D1">
        <w:rPr>
          <w:rFonts w:ascii="Arial" w:eastAsiaTheme="minorHAnsi" w:hAnsi="Arial" w:cs="Arial"/>
          <w:kern w:val="0"/>
          <w:sz w:val="20"/>
          <w:szCs w:val="20"/>
          <w:lang w:eastAsia="en-US"/>
        </w:rPr>
        <w:tab/>
        <w:t>1)</w:t>
      </w:r>
      <w:r w:rsidRPr="00F765D1">
        <w:rPr>
          <w:rFonts w:ascii="Arial" w:eastAsiaTheme="minorHAnsi" w:hAnsi="Arial" w:cs="Arial"/>
          <w:kern w:val="0"/>
          <w:sz w:val="20"/>
          <w:szCs w:val="20"/>
          <w:lang w:eastAsia="en-US"/>
        </w:rPr>
        <w:tab/>
      </w:r>
      <w:r w:rsidRPr="00F765D1">
        <w:rPr>
          <w:rFonts w:eastAsiaTheme="minorHAnsi"/>
          <w:kern w:val="0"/>
          <w:lang w:eastAsia="en-US"/>
        </w:rPr>
        <w:t>wykonawców, którzy wyrządzili szkodę, nie wykonując zamówienia lub wykonując je nienależycie, jeżeli szkoda ta została stwierdzona orzeczeniem sądu, które uprawomocniło się w okresie 3 lat przed wszczęciem postępowania;</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sidRPr="00F765D1">
        <w:rPr>
          <w:rFonts w:eastAsiaTheme="minorHAnsi"/>
          <w:kern w:val="0"/>
          <w:lang w:eastAsia="en-US"/>
        </w:rPr>
        <w:tab/>
      </w:r>
      <w:r>
        <w:rPr>
          <w:rFonts w:eastAsiaTheme="minorHAnsi"/>
          <w:kern w:val="0"/>
          <w:lang w:eastAsia="en-US"/>
        </w:rPr>
        <w:t xml:space="preserve">2) </w:t>
      </w:r>
      <w:r w:rsidRPr="00F765D1">
        <w:rPr>
          <w:rFonts w:eastAsiaTheme="minorHAnsi"/>
          <w:kern w:val="0"/>
          <w:lang w:eastAsia="en-US"/>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Pr>
          <w:rFonts w:eastAsiaTheme="minorHAnsi"/>
          <w:kern w:val="0"/>
          <w:lang w:eastAsia="en-US"/>
        </w:rPr>
        <w:tab/>
        <w:t xml:space="preserve"> 3) </w:t>
      </w:r>
      <w:r w:rsidRPr="00F765D1">
        <w:rPr>
          <w:rFonts w:eastAsiaTheme="minorHAnsi"/>
          <w:kern w:val="0"/>
          <w:lang w:eastAsia="en-US"/>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Pr>
          <w:rFonts w:eastAsiaTheme="minorHAnsi"/>
          <w:kern w:val="0"/>
          <w:lang w:eastAsia="en-US"/>
        </w:rPr>
        <w:tab/>
        <w:t>4</w:t>
      </w:r>
      <w:r w:rsidRPr="00F765D1">
        <w:rPr>
          <w:rFonts w:eastAsiaTheme="minorHAnsi"/>
          <w:kern w:val="0"/>
          <w:lang w:eastAsia="en-US"/>
        </w:rPr>
        <w:t>)</w:t>
      </w:r>
      <w:r w:rsidRPr="00F765D1">
        <w:rPr>
          <w:rFonts w:eastAsiaTheme="minorHAnsi"/>
          <w:kern w:val="0"/>
          <w:lang w:eastAsia="en-US"/>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Pr>
          <w:rFonts w:eastAsiaTheme="minorHAnsi"/>
          <w:kern w:val="0"/>
          <w:lang w:eastAsia="en-US"/>
        </w:rPr>
        <w:tab/>
        <w:t>5</w:t>
      </w:r>
      <w:r w:rsidRPr="00F765D1">
        <w:rPr>
          <w:rFonts w:eastAsiaTheme="minorHAnsi"/>
          <w:kern w:val="0"/>
          <w:lang w:eastAsia="en-US"/>
        </w:rPr>
        <w:t>)</w:t>
      </w:r>
      <w:r w:rsidRPr="00F765D1">
        <w:rPr>
          <w:rFonts w:eastAsiaTheme="minorHAnsi"/>
          <w:kern w:val="0"/>
          <w:lang w:eastAsia="en-US"/>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Pr>
          <w:rFonts w:eastAsiaTheme="minorHAnsi"/>
          <w:kern w:val="0"/>
          <w:lang w:eastAsia="en-US"/>
        </w:rPr>
        <w:tab/>
        <w:t>6</w:t>
      </w:r>
      <w:r w:rsidRPr="00F765D1">
        <w:rPr>
          <w:rFonts w:eastAsiaTheme="minorHAnsi"/>
          <w:kern w:val="0"/>
          <w:lang w:eastAsia="en-US"/>
        </w:rPr>
        <w:t>)</w:t>
      </w:r>
      <w:r w:rsidRPr="00F765D1">
        <w:rPr>
          <w:rFonts w:eastAsiaTheme="minorHAnsi"/>
          <w:kern w:val="0"/>
          <w:lang w:eastAsia="en-US"/>
        </w:rPr>
        <w:tab/>
        <w:t xml:space="preserve">spółki jawne, których wspólnika prawomocnie skazano za przestępstwo popełnione w związku z postępowaniem o udzielenie zamówienia, przestępstwo przeciwko prawom osób </w:t>
      </w:r>
      <w:r w:rsidRPr="00F765D1">
        <w:rPr>
          <w:rFonts w:eastAsiaTheme="minorHAnsi"/>
          <w:kern w:val="0"/>
          <w:lang w:eastAsia="en-US"/>
        </w:rPr>
        <w:lastRenderedPageBreak/>
        <w:t>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Pr>
          <w:rFonts w:eastAsiaTheme="minorHAnsi"/>
          <w:kern w:val="0"/>
          <w:lang w:eastAsia="en-US"/>
        </w:rPr>
        <w:tab/>
        <w:t>7</w:t>
      </w:r>
      <w:r w:rsidRPr="00F765D1">
        <w:rPr>
          <w:rFonts w:eastAsiaTheme="minorHAnsi"/>
          <w:kern w:val="0"/>
          <w:lang w:eastAsia="en-US"/>
        </w:rPr>
        <w:t>)</w:t>
      </w:r>
      <w:r w:rsidRPr="00F765D1">
        <w:rPr>
          <w:rFonts w:eastAsiaTheme="minorHAnsi"/>
          <w:kern w:val="0"/>
          <w:lang w:eastAsia="en-US"/>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Pr>
          <w:rFonts w:eastAsiaTheme="minorHAnsi"/>
          <w:kern w:val="0"/>
          <w:lang w:eastAsia="en-US"/>
        </w:rPr>
        <w:tab/>
        <w:t>8</w:t>
      </w:r>
      <w:r w:rsidRPr="00F765D1">
        <w:rPr>
          <w:rFonts w:eastAsiaTheme="minorHAnsi"/>
          <w:kern w:val="0"/>
          <w:lang w:eastAsia="en-US"/>
        </w:rPr>
        <w:t>)</w:t>
      </w:r>
      <w:r w:rsidRPr="00F765D1">
        <w:rPr>
          <w:rFonts w:eastAsiaTheme="minorHAnsi"/>
          <w:kern w:val="0"/>
          <w:lang w:eastAsia="en-US"/>
        </w:rPr>
        <w:tab/>
        <w:t>spółki komandytowe oraz spół</w:t>
      </w:r>
      <w:smartTag w:uri="lexAThandschemas/lexAThand" w:element="lexATorzeczenia">
        <w:smartTagPr>
          <w:attr w:name="WydIDENT" w:val="ki"/>
          <w:attr w:name="DocIDENT" w:val="ki komandytowo-akcyjne"/>
          <w:attr w:name="DOCTYPE" w:val="orzeczenie"/>
        </w:smartTagPr>
        <w:r w:rsidRPr="00F765D1">
          <w:rPr>
            <w:rFonts w:eastAsiaTheme="minorHAnsi"/>
            <w:kern w:val="0"/>
            <w:lang w:eastAsia="en-US"/>
          </w:rPr>
          <w:t>ki komandytowo-akcyjne</w:t>
        </w:r>
      </w:smartTag>
      <w:r w:rsidRPr="00F765D1">
        <w:rPr>
          <w:rFonts w:eastAsiaTheme="minorHAnsi"/>
          <w:kern w:val="0"/>
          <w:lang w:eastAsia="en-US"/>
        </w:rPr>
        <w:t xml:space="preserve">, których </w:t>
      </w:r>
      <w:proofErr w:type="spellStart"/>
      <w:r w:rsidRPr="00F765D1">
        <w:rPr>
          <w:rFonts w:eastAsiaTheme="minorHAnsi"/>
          <w:kern w:val="0"/>
          <w:lang w:eastAsia="en-US"/>
        </w:rPr>
        <w:t>komplementariusza</w:t>
      </w:r>
      <w:proofErr w:type="spellEnd"/>
      <w:r w:rsidRPr="00F765D1">
        <w:rPr>
          <w:rFonts w:eastAsiaTheme="minorHAnsi"/>
          <w:kern w:val="0"/>
          <w:lang w:eastAsia="en-US"/>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Pr>
          <w:rFonts w:eastAsiaTheme="minorHAnsi"/>
          <w:kern w:val="0"/>
          <w:lang w:eastAsia="en-US"/>
        </w:rPr>
        <w:tab/>
        <w:t>9</w:t>
      </w:r>
      <w:r w:rsidRPr="00F765D1">
        <w:rPr>
          <w:rFonts w:eastAsiaTheme="minorHAnsi"/>
          <w:kern w:val="0"/>
          <w:lang w:eastAsia="en-US"/>
        </w:rPr>
        <w:t>)</w:t>
      </w:r>
      <w:r w:rsidRPr="00F765D1">
        <w:rPr>
          <w:rFonts w:eastAsiaTheme="minorHAnsi"/>
          <w:kern w:val="0"/>
          <w:lang w:eastAsia="en-US"/>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765D1" w:rsidRPr="00F765D1" w:rsidRDefault="00F765D1" w:rsidP="00F765D1">
      <w:pPr>
        <w:widowControl/>
        <w:tabs>
          <w:tab w:val="right" w:pos="284"/>
          <w:tab w:val="left" w:pos="408"/>
        </w:tabs>
        <w:suppressAutoHyphens w:val="0"/>
        <w:autoSpaceDE w:val="0"/>
        <w:autoSpaceDN w:val="0"/>
        <w:adjustRightInd w:val="0"/>
        <w:spacing w:line="276" w:lineRule="auto"/>
        <w:ind w:left="408" w:hanging="408"/>
        <w:jc w:val="both"/>
        <w:rPr>
          <w:rFonts w:eastAsiaTheme="minorHAnsi"/>
          <w:kern w:val="0"/>
          <w:lang w:eastAsia="en-US"/>
        </w:rPr>
      </w:pPr>
      <w:r w:rsidRPr="00F765D1">
        <w:rPr>
          <w:rFonts w:eastAsiaTheme="minorHAnsi"/>
          <w:kern w:val="0"/>
          <w:lang w:eastAsia="en-US"/>
        </w:rPr>
        <w:tab/>
      </w:r>
      <w:r>
        <w:rPr>
          <w:rFonts w:eastAsiaTheme="minorHAnsi"/>
          <w:kern w:val="0"/>
          <w:lang w:eastAsia="en-US"/>
        </w:rPr>
        <w:t>10</w:t>
      </w:r>
      <w:r w:rsidRPr="00F765D1">
        <w:rPr>
          <w:rFonts w:eastAsiaTheme="minorHAnsi"/>
          <w:kern w:val="0"/>
          <w:lang w:eastAsia="en-US"/>
        </w:rPr>
        <w:t>)</w:t>
      </w:r>
      <w:r w:rsidRPr="00F765D1">
        <w:rPr>
          <w:rFonts w:eastAsiaTheme="minorHAnsi"/>
          <w:kern w:val="0"/>
          <w:lang w:eastAsia="en-US"/>
        </w:rPr>
        <w:tab/>
        <w:t>podmioty zbiorowe, wobec których sąd orzekł zakaz ubiegania się o zamówienia na podstawie przepisów o odpowiedzialności podmiotów zbiorowych za czyny zabronione pod groźbą kary.</w:t>
      </w:r>
    </w:p>
    <w:p w:rsidR="00F765D1" w:rsidRPr="00F765D1" w:rsidRDefault="00F765D1" w:rsidP="00F765D1">
      <w:pPr>
        <w:widowControl/>
        <w:suppressAutoHyphens w:val="0"/>
        <w:autoSpaceDE w:val="0"/>
        <w:autoSpaceDN w:val="0"/>
        <w:adjustRightInd w:val="0"/>
        <w:spacing w:line="276" w:lineRule="auto"/>
        <w:rPr>
          <w:rFonts w:eastAsiaTheme="minorHAnsi"/>
          <w:kern w:val="0"/>
          <w:lang w:eastAsia="en-US"/>
        </w:rPr>
      </w:pPr>
    </w:p>
    <w:p w:rsidR="00BE6F90" w:rsidRPr="00F765D1" w:rsidRDefault="00BE6F90" w:rsidP="00F765D1">
      <w:pPr>
        <w:autoSpaceDE w:val="0"/>
        <w:spacing w:line="276" w:lineRule="auto"/>
        <w:jc w:val="both"/>
        <w:rPr>
          <w:color w:val="000000"/>
        </w:rPr>
      </w:pPr>
    </w:p>
    <w:p w:rsidR="00BE6F90" w:rsidRPr="008D28D6" w:rsidRDefault="00BE6F90" w:rsidP="008D28D6">
      <w:pPr>
        <w:autoSpaceDE w:val="0"/>
        <w:spacing w:line="276" w:lineRule="auto"/>
        <w:jc w:val="both"/>
        <w:rPr>
          <w:color w:val="000000"/>
        </w:rPr>
      </w:pPr>
    </w:p>
    <w:p w:rsidR="00BE6F90" w:rsidRPr="008D28D6" w:rsidRDefault="00BE6F90" w:rsidP="008D28D6">
      <w:pPr>
        <w:autoSpaceDE w:val="0"/>
        <w:spacing w:line="276" w:lineRule="auto"/>
        <w:jc w:val="both"/>
        <w:rPr>
          <w:color w:val="000000"/>
        </w:rPr>
      </w:pPr>
    </w:p>
    <w:p w:rsidR="00BE6F90" w:rsidRPr="008D28D6" w:rsidRDefault="00BE6F90" w:rsidP="008D28D6">
      <w:pPr>
        <w:autoSpaceDE w:val="0"/>
        <w:spacing w:line="276" w:lineRule="auto"/>
        <w:jc w:val="both"/>
        <w:rPr>
          <w:color w:val="000000"/>
        </w:rPr>
      </w:pPr>
    </w:p>
    <w:p w:rsidR="00BE6F90" w:rsidRPr="008D28D6" w:rsidRDefault="00BE6F90" w:rsidP="008D28D6">
      <w:pPr>
        <w:autoSpaceDE w:val="0"/>
        <w:spacing w:line="276" w:lineRule="auto"/>
        <w:rPr>
          <w:color w:val="000000"/>
        </w:rPr>
      </w:pPr>
      <w:r w:rsidRPr="008D28D6">
        <w:rPr>
          <w:color w:val="000000"/>
        </w:rPr>
        <w:t>............................. dnia ...............</w:t>
      </w:r>
    </w:p>
    <w:p w:rsidR="00BE6F90" w:rsidRPr="008D28D6" w:rsidRDefault="00BE6F90" w:rsidP="008D28D6">
      <w:pPr>
        <w:autoSpaceDE w:val="0"/>
        <w:spacing w:line="276" w:lineRule="auto"/>
        <w:ind w:left="4956" w:firstLine="708"/>
        <w:rPr>
          <w:color w:val="000000"/>
        </w:rPr>
      </w:pPr>
      <w:r w:rsidRPr="008D28D6">
        <w:rPr>
          <w:color w:val="000000"/>
        </w:rPr>
        <w:t>…………………………………</w:t>
      </w:r>
    </w:p>
    <w:p w:rsidR="00BE6F90" w:rsidRPr="008D28D6" w:rsidRDefault="00BE6F90" w:rsidP="008D28D6">
      <w:pPr>
        <w:autoSpaceDE w:val="0"/>
        <w:spacing w:line="276" w:lineRule="auto"/>
        <w:ind w:left="3540" w:firstLine="708"/>
        <w:rPr>
          <w:i/>
          <w:iCs/>
          <w:color w:val="000000"/>
        </w:rPr>
      </w:pPr>
      <w:r w:rsidRPr="008D28D6">
        <w:rPr>
          <w:i/>
          <w:iCs/>
          <w:color w:val="000000"/>
        </w:rPr>
        <w:t>(Podpis osoby uprawnionej lub osób uprawnionych do reprezentowania</w:t>
      </w:r>
    </w:p>
    <w:p w:rsidR="00BE6F90" w:rsidRPr="008D28D6" w:rsidRDefault="00BE6F90" w:rsidP="008D28D6">
      <w:pPr>
        <w:autoSpaceDE w:val="0"/>
        <w:spacing w:line="276" w:lineRule="auto"/>
        <w:rPr>
          <w:i/>
          <w:iCs/>
          <w:color w:val="000000"/>
        </w:rPr>
      </w:pPr>
      <w:r w:rsidRPr="008D28D6">
        <w:rPr>
          <w:i/>
          <w:iCs/>
          <w:color w:val="000000"/>
        </w:rPr>
        <w:t xml:space="preserve"> </w:t>
      </w:r>
      <w:r w:rsidRPr="008D28D6">
        <w:rPr>
          <w:i/>
          <w:iCs/>
          <w:color w:val="000000"/>
        </w:rPr>
        <w:tab/>
      </w:r>
      <w:r w:rsidRPr="008D28D6">
        <w:rPr>
          <w:i/>
          <w:iCs/>
          <w:color w:val="000000"/>
        </w:rPr>
        <w:tab/>
      </w:r>
      <w:r w:rsidRPr="008D28D6">
        <w:rPr>
          <w:i/>
          <w:iCs/>
          <w:color w:val="000000"/>
        </w:rPr>
        <w:tab/>
      </w:r>
      <w:r w:rsidRPr="008D28D6">
        <w:rPr>
          <w:i/>
          <w:iCs/>
          <w:color w:val="000000"/>
        </w:rPr>
        <w:tab/>
      </w:r>
      <w:r w:rsidRPr="008D28D6">
        <w:rPr>
          <w:i/>
          <w:iCs/>
          <w:color w:val="000000"/>
        </w:rPr>
        <w:tab/>
      </w:r>
      <w:r w:rsidRPr="008D28D6">
        <w:rPr>
          <w:i/>
          <w:iCs/>
          <w:color w:val="000000"/>
        </w:rPr>
        <w:tab/>
        <w:t>Wykonawcy w dokumentach rejestrowych lub we wła</w:t>
      </w:r>
      <w:r w:rsidRPr="008D28D6">
        <w:rPr>
          <w:color w:val="000000"/>
        </w:rPr>
        <w:t>ś</w:t>
      </w:r>
      <w:r w:rsidRPr="008D28D6">
        <w:rPr>
          <w:i/>
          <w:iCs/>
          <w:color w:val="000000"/>
        </w:rPr>
        <w:t>ciwym upowa</w:t>
      </w:r>
      <w:r w:rsidRPr="008D28D6">
        <w:rPr>
          <w:color w:val="000000"/>
        </w:rPr>
        <w:t>ż</w:t>
      </w:r>
      <w:r w:rsidRPr="008D28D6">
        <w:rPr>
          <w:i/>
          <w:iCs/>
          <w:color w:val="000000"/>
        </w:rPr>
        <w:t>nieniu)</w:t>
      </w:r>
    </w:p>
    <w:p w:rsidR="00B43A4D" w:rsidRPr="008D28D6" w:rsidRDefault="00B43A4D" w:rsidP="008D28D6">
      <w:pPr>
        <w:autoSpaceDE w:val="0"/>
        <w:spacing w:line="276" w:lineRule="auto"/>
        <w:rPr>
          <w:b/>
          <w:bCs/>
        </w:rPr>
      </w:pPr>
    </w:p>
    <w:p w:rsidR="00331551" w:rsidRDefault="00331551" w:rsidP="008D28D6">
      <w:pPr>
        <w:autoSpaceDE w:val="0"/>
        <w:spacing w:line="276" w:lineRule="auto"/>
        <w:rPr>
          <w:b/>
          <w:bCs/>
        </w:rPr>
      </w:pPr>
    </w:p>
    <w:p w:rsidR="00331551" w:rsidRDefault="00331551" w:rsidP="008D28D6">
      <w:pPr>
        <w:autoSpaceDE w:val="0"/>
        <w:spacing w:line="276" w:lineRule="auto"/>
        <w:rPr>
          <w:b/>
          <w:bCs/>
        </w:rPr>
      </w:pPr>
    </w:p>
    <w:p w:rsidR="00331551" w:rsidRDefault="00331551" w:rsidP="008D28D6">
      <w:pPr>
        <w:autoSpaceDE w:val="0"/>
        <w:spacing w:line="276" w:lineRule="auto"/>
        <w:rPr>
          <w:b/>
          <w:bCs/>
        </w:rPr>
      </w:pPr>
    </w:p>
    <w:p w:rsidR="00331551" w:rsidRDefault="00331551" w:rsidP="008D28D6">
      <w:pPr>
        <w:autoSpaceDE w:val="0"/>
        <w:spacing w:line="276" w:lineRule="auto"/>
        <w:rPr>
          <w:b/>
          <w:bCs/>
        </w:rPr>
      </w:pPr>
    </w:p>
    <w:p w:rsidR="00331551" w:rsidRDefault="00331551" w:rsidP="008D28D6">
      <w:pPr>
        <w:autoSpaceDE w:val="0"/>
        <w:spacing w:line="276" w:lineRule="auto"/>
        <w:rPr>
          <w:b/>
          <w:bCs/>
        </w:rPr>
      </w:pPr>
    </w:p>
    <w:p w:rsidR="00331551" w:rsidRDefault="00331551" w:rsidP="008D28D6">
      <w:pPr>
        <w:autoSpaceDE w:val="0"/>
        <w:spacing w:line="276" w:lineRule="auto"/>
        <w:rPr>
          <w:b/>
          <w:bCs/>
        </w:rPr>
      </w:pPr>
    </w:p>
    <w:p w:rsidR="00331551" w:rsidRDefault="00331551" w:rsidP="008D28D6">
      <w:pPr>
        <w:autoSpaceDE w:val="0"/>
        <w:spacing w:line="276" w:lineRule="auto"/>
        <w:rPr>
          <w:b/>
          <w:bCs/>
        </w:rPr>
      </w:pPr>
    </w:p>
    <w:p w:rsidR="00331551" w:rsidRDefault="00331551" w:rsidP="008D28D6">
      <w:pPr>
        <w:autoSpaceDE w:val="0"/>
        <w:spacing w:line="276" w:lineRule="auto"/>
        <w:rPr>
          <w:b/>
          <w:bCs/>
        </w:rPr>
      </w:pPr>
    </w:p>
    <w:p w:rsidR="00BE6F90" w:rsidRPr="0003204D" w:rsidRDefault="00BE6F90" w:rsidP="008D28D6">
      <w:pPr>
        <w:autoSpaceDE w:val="0"/>
        <w:spacing w:line="276" w:lineRule="auto"/>
      </w:pPr>
      <w:r w:rsidRPr="008D28D6">
        <w:rPr>
          <w:b/>
          <w:bCs/>
        </w:rPr>
        <w:t xml:space="preserve">Znak sprawy: </w:t>
      </w:r>
      <w:proofErr w:type="spellStart"/>
      <w:r w:rsidR="00331551">
        <w:rPr>
          <w:b/>
          <w:bCs/>
        </w:rPr>
        <w:t>Zam</w:t>
      </w:r>
      <w:proofErr w:type="spellEnd"/>
      <w:r w:rsidR="00331551">
        <w:rPr>
          <w:b/>
          <w:bCs/>
        </w:rPr>
        <w:t>/</w:t>
      </w:r>
      <w:r w:rsidR="004A1971" w:rsidRPr="008D28D6">
        <w:rPr>
          <w:b/>
          <w:bCs/>
        </w:rPr>
        <w:t>1</w:t>
      </w:r>
      <w:r w:rsidRPr="008D28D6">
        <w:rPr>
          <w:b/>
          <w:bCs/>
        </w:rPr>
        <w:t>/11</w:t>
      </w:r>
      <w:r w:rsidRPr="008D28D6">
        <w:rPr>
          <w:b/>
          <w:bCs/>
        </w:rPr>
        <w:tab/>
      </w:r>
      <w:r w:rsidRPr="008D28D6">
        <w:tab/>
      </w:r>
      <w:r w:rsidRPr="008D28D6">
        <w:tab/>
      </w:r>
      <w:r w:rsidRPr="008D28D6">
        <w:tab/>
      </w:r>
      <w:r w:rsidRPr="008D28D6">
        <w:tab/>
        <w:t xml:space="preserve">                       </w:t>
      </w:r>
      <w:r w:rsidRPr="008D28D6">
        <w:rPr>
          <w:b/>
          <w:bCs/>
        </w:rPr>
        <w:t>Załącznik Nr 5 do SIWZ</w:t>
      </w: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autoSpaceDE w:val="0"/>
        <w:spacing w:line="276" w:lineRule="auto"/>
      </w:pPr>
      <w:r w:rsidRPr="008D28D6">
        <w:t>.................................................</w:t>
      </w:r>
    </w:p>
    <w:p w:rsidR="00BE6F90" w:rsidRPr="008D28D6" w:rsidRDefault="00BE6F90" w:rsidP="008D28D6">
      <w:pPr>
        <w:autoSpaceDE w:val="0"/>
        <w:spacing w:line="276" w:lineRule="auto"/>
      </w:pPr>
      <w:r w:rsidRPr="008D28D6">
        <w:t xml:space="preserve">             (pieczęć wykonawcy)</w:t>
      </w:r>
    </w:p>
    <w:p w:rsidR="00BE6F90" w:rsidRPr="008D28D6" w:rsidRDefault="00BE6F90" w:rsidP="008D28D6">
      <w:pPr>
        <w:spacing w:line="276" w:lineRule="auto"/>
        <w:rPr>
          <w:b/>
        </w:rPr>
      </w:pPr>
    </w:p>
    <w:p w:rsidR="00BE6F90" w:rsidRPr="008D28D6" w:rsidRDefault="00BE6F90" w:rsidP="008D28D6">
      <w:pPr>
        <w:spacing w:line="276" w:lineRule="auto"/>
        <w:jc w:val="center"/>
        <w:rPr>
          <w:b/>
        </w:rPr>
      </w:pPr>
    </w:p>
    <w:p w:rsidR="00BE6F90" w:rsidRPr="008D28D6" w:rsidRDefault="00BE6F90" w:rsidP="008D28D6">
      <w:pPr>
        <w:spacing w:line="276" w:lineRule="auto"/>
        <w:jc w:val="center"/>
        <w:rPr>
          <w:b/>
        </w:rPr>
      </w:pPr>
    </w:p>
    <w:p w:rsidR="00BE6F90" w:rsidRPr="008D28D6" w:rsidRDefault="00BE6F90" w:rsidP="008D28D6">
      <w:pPr>
        <w:spacing w:line="276" w:lineRule="auto"/>
        <w:jc w:val="center"/>
        <w:rPr>
          <w:b/>
        </w:rPr>
      </w:pPr>
      <w:r w:rsidRPr="008D28D6">
        <w:rPr>
          <w:b/>
        </w:rPr>
        <w:t>Wykaz części zamówienia, które Wykonawca zamierza powierzyć Podwykonawcom</w:t>
      </w:r>
    </w:p>
    <w:p w:rsidR="00BE6F90" w:rsidRPr="008D28D6" w:rsidRDefault="00BE6F90" w:rsidP="008D28D6">
      <w:pPr>
        <w:spacing w:line="276" w:lineRule="auto"/>
        <w:jc w:val="center"/>
        <w:rPr>
          <w:b/>
        </w:rPr>
      </w:pPr>
    </w:p>
    <w:p w:rsidR="00BE6F90" w:rsidRPr="008D28D6" w:rsidRDefault="00BE6F90" w:rsidP="008D28D6">
      <w:pPr>
        <w:spacing w:line="276" w:lineRule="auto"/>
        <w:jc w:val="center"/>
        <w:rPr>
          <w:b/>
        </w:rPr>
      </w:pPr>
    </w:p>
    <w:tbl>
      <w:tblPr>
        <w:tblW w:w="0" w:type="auto"/>
        <w:tblInd w:w="-45" w:type="dxa"/>
        <w:tblLayout w:type="fixed"/>
        <w:tblLook w:val="0000"/>
      </w:tblPr>
      <w:tblGrid>
        <w:gridCol w:w="648"/>
        <w:gridCol w:w="9326"/>
      </w:tblGrid>
      <w:tr w:rsidR="00BE6F90" w:rsidRPr="008D28D6" w:rsidTr="00F26C09">
        <w:tc>
          <w:tcPr>
            <w:tcW w:w="648"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jc w:val="center"/>
              <w:rPr>
                <w:b/>
              </w:rPr>
            </w:pPr>
          </w:p>
          <w:p w:rsidR="00BE6F90" w:rsidRPr="008D28D6" w:rsidRDefault="00BE6F90" w:rsidP="008D28D6">
            <w:pPr>
              <w:spacing w:line="276" w:lineRule="auto"/>
              <w:jc w:val="center"/>
              <w:rPr>
                <w:b/>
              </w:rPr>
            </w:pPr>
            <w:r w:rsidRPr="008D28D6">
              <w:rPr>
                <w:b/>
              </w:rPr>
              <w:t xml:space="preserve">Lp. </w:t>
            </w:r>
          </w:p>
        </w:tc>
        <w:tc>
          <w:tcPr>
            <w:tcW w:w="9326"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jc w:val="center"/>
              <w:rPr>
                <w:b/>
              </w:rPr>
            </w:pPr>
          </w:p>
          <w:p w:rsidR="00BE6F90" w:rsidRPr="008D28D6" w:rsidRDefault="00BE6F90" w:rsidP="008D28D6">
            <w:pPr>
              <w:spacing w:line="276" w:lineRule="auto"/>
              <w:jc w:val="center"/>
              <w:rPr>
                <w:b/>
              </w:rPr>
            </w:pPr>
            <w:r w:rsidRPr="008D28D6">
              <w:rPr>
                <w:b/>
              </w:rPr>
              <w:t>Wykaz części zamówienia, które Wykonawca zamierza powierzyć Podwykonawcom</w:t>
            </w:r>
          </w:p>
          <w:p w:rsidR="00BE6F90" w:rsidRPr="008D28D6" w:rsidRDefault="00BE6F90" w:rsidP="008D28D6">
            <w:pPr>
              <w:spacing w:line="276" w:lineRule="auto"/>
              <w:jc w:val="center"/>
              <w:rPr>
                <w:b/>
              </w:rPr>
            </w:pPr>
          </w:p>
        </w:tc>
      </w:tr>
      <w:tr w:rsidR="00BE6F90" w:rsidRPr="008D28D6" w:rsidTr="00F26C09">
        <w:trPr>
          <w:trHeight w:val="930"/>
        </w:trPr>
        <w:tc>
          <w:tcPr>
            <w:tcW w:w="648"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jc w:val="center"/>
              <w:rPr>
                <w:b/>
              </w:rPr>
            </w:pPr>
          </w:p>
        </w:tc>
        <w:tc>
          <w:tcPr>
            <w:tcW w:w="9326"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jc w:val="center"/>
              <w:rPr>
                <w:b/>
              </w:rPr>
            </w:pPr>
          </w:p>
          <w:p w:rsidR="00BE6F90" w:rsidRPr="008D28D6" w:rsidRDefault="00BE6F90" w:rsidP="008D28D6">
            <w:pPr>
              <w:spacing w:line="276" w:lineRule="auto"/>
              <w:jc w:val="center"/>
              <w:rPr>
                <w:b/>
              </w:rPr>
            </w:pPr>
          </w:p>
          <w:p w:rsidR="00BE6F90" w:rsidRPr="008D28D6" w:rsidRDefault="00BE6F90" w:rsidP="008D28D6">
            <w:pPr>
              <w:spacing w:line="276" w:lineRule="auto"/>
              <w:jc w:val="center"/>
              <w:rPr>
                <w:b/>
              </w:rPr>
            </w:pPr>
          </w:p>
          <w:p w:rsidR="00BE6F90" w:rsidRPr="008D28D6" w:rsidRDefault="00BE6F90" w:rsidP="008D28D6">
            <w:pPr>
              <w:spacing w:line="276" w:lineRule="auto"/>
              <w:jc w:val="center"/>
              <w:rPr>
                <w:b/>
              </w:rPr>
            </w:pPr>
          </w:p>
        </w:tc>
      </w:tr>
      <w:tr w:rsidR="00BE6F90" w:rsidRPr="008D28D6" w:rsidTr="00F26C09">
        <w:trPr>
          <w:trHeight w:val="1020"/>
        </w:trPr>
        <w:tc>
          <w:tcPr>
            <w:tcW w:w="648"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uppressAutoHyphens w:val="0"/>
              <w:snapToGrid w:val="0"/>
              <w:spacing w:line="276" w:lineRule="auto"/>
              <w:rPr>
                <w:b/>
              </w:rPr>
            </w:pPr>
          </w:p>
        </w:tc>
        <w:tc>
          <w:tcPr>
            <w:tcW w:w="9326"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jc w:val="center"/>
              <w:rPr>
                <w:b/>
              </w:rPr>
            </w:pPr>
          </w:p>
        </w:tc>
      </w:tr>
      <w:tr w:rsidR="00BE6F90" w:rsidRPr="008D28D6" w:rsidTr="00F26C09">
        <w:trPr>
          <w:trHeight w:val="1005"/>
        </w:trPr>
        <w:tc>
          <w:tcPr>
            <w:tcW w:w="648"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jc w:val="center"/>
              <w:rPr>
                <w:b/>
              </w:rPr>
            </w:pPr>
          </w:p>
        </w:tc>
        <w:tc>
          <w:tcPr>
            <w:tcW w:w="9326"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jc w:val="center"/>
              <w:rPr>
                <w:b/>
              </w:rPr>
            </w:pPr>
          </w:p>
          <w:p w:rsidR="00BE6F90" w:rsidRPr="008D28D6" w:rsidRDefault="00BE6F90" w:rsidP="008D28D6">
            <w:pPr>
              <w:spacing w:line="276" w:lineRule="auto"/>
              <w:jc w:val="center"/>
              <w:rPr>
                <w:b/>
              </w:rPr>
            </w:pPr>
          </w:p>
          <w:p w:rsidR="00BE6F90" w:rsidRPr="008D28D6" w:rsidRDefault="00BE6F90" w:rsidP="008D28D6">
            <w:pPr>
              <w:spacing w:line="276" w:lineRule="auto"/>
              <w:jc w:val="center"/>
              <w:rPr>
                <w:b/>
              </w:rPr>
            </w:pPr>
          </w:p>
          <w:p w:rsidR="00BE6F90" w:rsidRPr="008D28D6" w:rsidRDefault="00BE6F90" w:rsidP="008D28D6">
            <w:pPr>
              <w:spacing w:line="276" w:lineRule="auto"/>
              <w:jc w:val="center"/>
              <w:rPr>
                <w:b/>
              </w:rPr>
            </w:pPr>
          </w:p>
        </w:tc>
      </w:tr>
      <w:tr w:rsidR="00BE6F90" w:rsidRPr="008D28D6" w:rsidTr="00F26C09">
        <w:trPr>
          <w:trHeight w:val="840"/>
        </w:trPr>
        <w:tc>
          <w:tcPr>
            <w:tcW w:w="648"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jc w:val="center"/>
              <w:rPr>
                <w:b/>
              </w:rPr>
            </w:pPr>
          </w:p>
        </w:tc>
        <w:tc>
          <w:tcPr>
            <w:tcW w:w="9326"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jc w:val="center"/>
              <w:rPr>
                <w:b/>
              </w:rPr>
            </w:pPr>
          </w:p>
          <w:p w:rsidR="00BE6F90" w:rsidRPr="008D28D6" w:rsidRDefault="00BE6F90" w:rsidP="008D28D6">
            <w:pPr>
              <w:spacing w:line="276" w:lineRule="auto"/>
              <w:jc w:val="center"/>
              <w:rPr>
                <w:b/>
              </w:rPr>
            </w:pPr>
          </w:p>
          <w:p w:rsidR="00BE6F90" w:rsidRPr="008D28D6" w:rsidRDefault="00BE6F90" w:rsidP="008D28D6">
            <w:pPr>
              <w:spacing w:line="276" w:lineRule="auto"/>
              <w:jc w:val="center"/>
              <w:rPr>
                <w:b/>
              </w:rPr>
            </w:pPr>
          </w:p>
        </w:tc>
      </w:tr>
    </w:tbl>
    <w:p w:rsidR="00BE6F90" w:rsidRPr="008D28D6" w:rsidRDefault="00BE6F90" w:rsidP="008D28D6">
      <w:pPr>
        <w:spacing w:line="276" w:lineRule="auto"/>
        <w:jc w:val="center"/>
      </w:pPr>
    </w:p>
    <w:p w:rsidR="00BE6F90" w:rsidRPr="008D28D6" w:rsidRDefault="00BE6F90" w:rsidP="008D28D6">
      <w:pPr>
        <w:spacing w:line="276" w:lineRule="auto"/>
        <w:jc w:val="center"/>
        <w:rPr>
          <w:b/>
        </w:rPr>
      </w:pPr>
    </w:p>
    <w:p w:rsidR="00BE6F90" w:rsidRPr="008D28D6" w:rsidRDefault="00BE6F90" w:rsidP="008D28D6">
      <w:pPr>
        <w:spacing w:line="276" w:lineRule="auto"/>
      </w:pPr>
      <w:r w:rsidRPr="008D28D6">
        <w:t>………………………….…………., dn. ……………</w:t>
      </w:r>
    </w:p>
    <w:p w:rsidR="00BE6F90" w:rsidRPr="008D28D6" w:rsidRDefault="00BE6F90" w:rsidP="008D28D6">
      <w:pPr>
        <w:spacing w:line="276" w:lineRule="auto"/>
      </w:pPr>
      <w:r w:rsidRPr="008D28D6">
        <w:t xml:space="preserve">                    miejscowość</w:t>
      </w:r>
    </w:p>
    <w:p w:rsidR="00BE6F90" w:rsidRPr="008D28D6" w:rsidRDefault="00BE6F90" w:rsidP="008D28D6">
      <w:pPr>
        <w:spacing w:line="276" w:lineRule="auto"/>
      </w:pPr>
    </w:p>
    <w:p w:rsidR="00BE6F90" w:rsidRPr="008D28D6" w:rsidRDefault="00BE6F90" w:rsidP="008D28D6">
      <w:pPr>
        <w:spacing w:line="276" w:lineRule="auto"/>
        <w:ind w:left="5664"/>
      </w:pPr>
      <w:r w:rsidRPr="008D28D6">
        <w:t>……………………………………………………………</w:t>
      </w:r>
    </w:p>
    <w:p w:rsidR="00BE6F90" w:rsidRPr="008D28D6" w:rsidRDefault="00BE6F90" w:rsidP="008D28D6">
      <w:pPr>
        <w:spacing w:line="276" w:lineRule="auto"/>
        <w:ind w:left="5664"/>
      </w:pPr>
      <w:r w:rsidRPr="008D28D6">
        <w:t xml:space="preserve">                 Podpis osoby uprawnionej</w:t>
      </w:r>
    </w:p>
    <w:p w:rsidR="00BE6F90" w:rsidRPr="008D28D6" w:rsidRDefault="00BE6F90" w:rsidP="008D28D6">
      <w:pPr>
        <w:spacing w:line="276" w:lineRule="auto"/>
      </w:pPr>
    </w:p>
    <w:p w:rsidR="00BE6F90" w:rsidRPr="008D28D6" w:rsidRDefault="00BE6F90" w:rsidP="008D28D6">
      <w:pPr>
        <w:spacing w:line="276" w:lineRule="auto"/>
        <w:rPr>
          <w:b/>
        </w:rPr>
      </w:pPr>
      <w:r w:rsidRPr="008D28D6">
        <w:rPr>
          <w:b/>
        </w:rPr>
        <w:t>Formularz wypełnia tylko ten wykonawca, który przy realizacji zadania zamierza korzystać z podwykonawców.</w:t>
      </w:r>
    </w:p>
    <w:p w:rsidR="00BE6F90" w:rsidRPr="008D28D6" w:rsidRDefault="00BE6F90" w:rsidP="008D28D6">
      <w:pPr>
        <w:spacing w:line="276" w:lineRule="auto"/>
        <w:rPr>
          <w:b/>
        </w:rPr>
      </w:pPr>
    </w:p>
    <w:p w:rsidR="00BE6F90" w:rsidRDefault="00BE6F90" w:rsidP="008D28D6">
      <w:pPr>
        <w:tabs>
          <w:tab w:val="left" w:pos="2977"/>
        </w:tabs>
        <w:spacing w:line="276" w:lineRule="auto"/>
        <w:rPr>
          <w:b/>
          <w:noProof/>
          <w:lang w:eastAsia="pl-PL"/>
        </w:rPr>
      </w:pPr>
    </w:p>
    <w:p w:rsidR="0003204D" w:rsidRDefault="0003204D" w:rsidP="008D28D6">
      <w:pPr>
        <w:tabs>
          <w:tab w:val="left" w:pos="2977"/>
        </w:tabs>
        <w:spacing w:line="276" w:lineRule="auto"/>
        <w:rPr>
          <w:b/>
          <w:noProof/>
          <w:lang w:eastAsia="pl-PL"/>
        </w:rPr>
      </w:pPr>
    </w:p>
    <w:p w:rsidR="0003204D" w:rsidRDefault="0003204D" w:rsidP="008D28D6">
      <w:pPr>
        <w:tabs>
          <w:tab w:val="left" w:pos="2977"/>
        </w:tabs>
        <w:spacing w:line="276" w:lineRule="auto"/>
        <w:rPr>
          <w:b/>
          <w:noProof/>
          <w:lang w:eastAsia="pl-PL"/>
        </w:rPr>
      </w:pPr>
    </w:p>
    <w:p w:rsidR="0003204D" w:rsidRDefault="0003204D" w:rsidP="008D28D6">
      <w:pPr>
        <w:tabs>
          <w:tab w:val="left" w:pos="2977"/>
        </w:tabs>
        <w:spacing w:line="276" w:lineRule="auto"/>
        <w:rPr>
          <w:b/>
          <w:noProof/>
          <w:lang w:eastAsia="pl-PL"/>
        </w:rPr>
      </w:pPr>
    </w:p>
    <w:p w:rsidR="0003204D" w:rsidRPr="008D28D6" w:rsidRDefault="0003204D" w:rsidP="008D28D6">
      <w:pPr>
        <w:tabs>
          <w:tab w:val="left" w:pos="2977"/>
        </w:tabs>
        <w:spacing w:line="276" w:lineRule="auto"/>
        <w:rPr>
          <w:b/>
          <w:noProof/>
          <w:lang w:eastAsia="pl-PL"/>
        </w:rPr>
      </w:pPr>
    </w:p>
    <w:p w:rsidR="004A1971" w:rsidRPr="008D28D6" w:rsidRDefault="004A1971" w:rsidP="008D28D6">
      <w:pPr>
        <w:tabs>
          <w:tab w:val="left" w:pos="2977"/>
        </w:tabs>
        <w:spacing w:line="276" w:lineRule="auto"/>
        <w:rPr>
          <w:b/>
          <w:noProof/>
          <w:lang w:eastAsia="pl-PL"/>
        </w:rPr>
      </w:pPr>
    </w:p>
    <w:p w:rsidR="00BE6F90" w:rsidRPr="008D28D6" w:rsidRDefault="00BE6F90" w:rsidP="008D28D6">
      <w:pPr>
        <w:autoSpaceDE w:val="0"/>
        <w:spacing w:line="276" w:lineRule="auto"/>
        <w:rPr>
          <w:b/>
          <w:bCs/>
        </w:rPr>
      </w:pPr>
      <w:r w:rsidRPr="008D28D6">
        <w:rPr>
          <w:b/>
          <w:bCs/>
        </w:rPr>
        <w:t xml:space="preserve">Znak sprawy: </w:t>
      </w:r>
      <w:proofErr w:type="spellStart"/>
      <w:r w:rsidR="00331551">
        <w:rPr>
          <w:b/>
          <w:bCs/>
        </w:rPr>
        <w:t>Zam</w:t>
      </w:r>
      <w:proofErr w:type="spellEnd"/>
      <w:r w:rsidR="00331551">
        <w:rPr>
          <w:b/>
          <w:bCs/>
        </w:rPr>
        <w:t>/</w:t>
      </w:r>
      <w:r w:rsidR="004A1971" w:rsidRPr="008D28D6">
        <w:rPr>
          <w:b/>
          <w:bCs/>
        </w:rPr>
        <w:t>1</w:t>
      </w:r>
      <w:r w:rsidRPr="008D28D6">
        <w:rPr>
          <w:b/>
          <w:bCs/>
        </w:rPr>
        <w:t>/11</w:t>
      </w:r>
      <w:r w:rsidR="00331551">
        <w:t xml:space="preserve"> </w:t>
      </w:r>
      <w:r w:rsidR="00331551">
        <w:tab/>
      </w:r>
      <w:r w:rsidR="00331551">
        <w:tab/>
      </w:r>
      <w:r w:rsidR="00331551">
        <w:tab/>
      </w:r>
      <w:r w:rsidR="00331551">
        <w:tab/>
      </w:r>
      <w:r w:rsidR="00331551">
        <w:tab/>
        <w:t xml:space="preserve">                     </w:t>
      </w:r>
      <w:r w:rsidRPr="008D28D6">
        <w:t xml:space="preserve">   </w:t>
      </w:r>
      <w:r w:rsidRPr="008D28D6">
        <w:rPr>
          <w:b/>
          <w:bCs/>
        </w:rPr>
        <w:t>Załącznik Nr 6 do SIWZ</w:t>
      </w: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autoSpaceDE w:val="0"/>
        <w:spacing w:line="276" w:lineRule="auto"/>
      </w:pPr>
      <w:r w:rsidRPr="008D28D6">
        <w:t>.................................................</w:t>
      </w:r>
    </w:p>
    <w:p w:rsidR="00BE6F90" w:rsidRPr="008D28D6" w:rsidRDefault="00BE6F90" w:rsidP="008D28D6">
      <w:pPr>
        <w:autoSpaceDE w:val="0"/>
        <w:spacing w:line="276" w:lineRule="auto"/>
      </w:pPr>
      <w:r w:rsidRPr="008D28D6">
        <w:t xml:space="preserve">             (pieczęć wykonawcy)</w:t>
      </w: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spacing w:line="276" w:lineRule="auto"/>
        <w:jc w:val="center"/>
        <w:rPr>
          <w:b/>
        </w:rPr>
      </w:pPr>
      <w:r w:rsidRPr="008D28D6">
        <w:rPr>
          <w:b/>
        </w:rPr>
        <w:t xml:space="preserve">WYKAZ WYKONANYCH </w:t>
      </w:r>
    </w:p>
    <w:p w:rsidR="00BE6F90" w:rsidRPr="008D28D6" w:rsidRDefault="00BE6F90" w:rsidP="008D28D6">
      <w:pPr>
        <w:spacing w:line="276" w:lineRule="auto"/>
        <w:jc w:val="center"/>
        <w:rPr>
          <w:b/>
        </w:rPr>
      </w:pPr>
      <w:r w:rsidRPr="008D28D6">
        <w:rPr>
          <w:b/>
        </w:rPr>
        <w:t>W OKRESIE OSTATNICH 3 LAT DOSTAW</w:t>
      </w:r>
    </w:p>
    <w:p w:rsidR="00BE6F90" w:rsidRPr="008D28D6" w:rsidRDefault="00BE6F90" w:rsidP="008D28D6">
      <w:pPr>
        <w:spacing w:line="276" w:lineRule="auto"/>
        <w:rPr>
          <w:b/>
        </w:rPr>
      </w:pPr>
    </w:p>
    <w:p w:rsidR="00BE6F90" w:rsidRPr="008D28D6" w:rsidRDefault="00BE6F90" w:rsidP="008D28D6">
      <w:pPr>
        <w:spacing w:line="276" w:lineRule="auto"/>
      </w:pPr>
    </w:p>
    <w:p w:rsidR="00BE6F90" w:rsidRPr="008D28D6" w:rsidRDefault="00BE6F90" w:rsidP="008D28D6">
      <w:pPr>
        <w:spacing w:line="276" w:lineRule="auto"/>
        <w:jc w:val="both"/>
        <w:rPr>
          <w:rFonts w:eastAsia="Univers-PL"/>
        </w:rPr>
      </w:pPr>
      <w:r w:rsidRPr="008D28D6">
        <w:rPr>
          <w:rFonts w:eastAsia="Univers-PL"/>
        </w:rPr>
        <w:t>Wykaz wykonanych dostaw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odbiorców</w:t>
      </w:r>
      <w:r w:rsidR="004551BA">
        <w:rPr>
          <w:rFonts w:eastAsia="Univers-PL"/>
        </w:rPr>
        <w:t>.</w:t>
      </w:r>
      <w:r w:rsidRPr="008D28D6">
        <w:rPr>
          <w:rFonts w:eastAsia="Univers-PL"/>
        </w:rPr>
        <w:t xml:space="preserve"> </w:t>
      </w:r>
    </w:p>
    <w:p w:rsidR="00BE6F90" w:rsidRPr="008D28D6" w:rsidRDefault="00BE6F90" w:rsidP="008D28D6">
      <w:pPr>
        <w:spacing w:line="276" w:lineRule="auto"/>
        <w:rPr>
          <w:rFonts w:eastAsia="Univers-PL"/>
        </w:rPr>
      </w:pPr>
    </w:p>
    <w:p w:rsidR="00BE6F90" w:rsidRPr="008D28D6" w:rsidRDefault="00BE6F90" w:rsidP="008D28D6">
      <w:pPr>
        <w:spacing w:line="276" w:lineRule="auto"/>
      </w:pPr>
    </w:p>
    <w:tbl>
      <w:tblPr>
        <w:tblW w:w="9781" w:type="dxa"/>
        <w:tblInd w:w="108" w:type="dxa"/>
        <w:tblLayout w:type="fixed"/>
        <w:tblLook w:val="0000"/>
      </w:tblPr>
      <w:tblGrid>
        <w:gridCol w:w="570"/>
        <w:gridCol w:w="1542"/>
        <w:gridCol w:w="1574"/>
        <w:gridCol w:w="3260"/>
        <w:gridCol w:w="2835"/>
      </w:tblGrid>
      <w:tr w:rsidR="00BE6F90" w:rsidRPr="008D28D6" w:rsidTr="00C80659">
        <w:tc>
          <w:tcPr>
            <w:tcW w:w="57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rPr>
                <w:b/>
              </w:rPr>
            </w:pPr>
            <w:r w:rsidRPr="008D28D6">
              <w:rPr>
                <w:b/>
              </w:rPr>
              <w:t>Lp.</w:t>
            </w:r>
          </w:p>
        </w:tc>
        <w:tc>
          <w:tcPr>
            <w:tcW w:w="1542"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jc w:val="center"/>
              <w:rPr>
                <w:b/>
              </w:rPr>
            </w:pPr>
            <w:r w:rsidRPr="008D28D6">
              <w:rPr>
                <w:b/>
              </w:rPr>
              <w:t>Odbiorca *</w:t>
            </w:r>
          </w:p>
        </w:tc>
        <w:tc>
          <w:tcPr>
            <w:tcW w:w="1574"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jc w:val="center"/>
              <w:rPr>
                <w:b/>
              </w:rPr>
            </w:pPr>
            <w:r w:rsidRPr="008D28D6">
              <w:rPr>
                <w:b/>
              </w:rPr>
              <w:t>Wartość</w:t>
            </w:r>
          </w:p>
        </w:tc>
        <w:tc>
          <w:tcPr>
            <w:tcW w:w="326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jc w:val="center"/>
              <w:rPr>
                <w:b/>
              </w:rPr>
            </w:pPr>
            <w:r w:rsidRPr="008D28D6">
              <w:rPr>
                <w:b/>
              </w:rPr>
              <w:t>Przedmiot wyk.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jc w:val="center"/>
              <w:rPr>
                <w:b/>
              </w:rPr>
            </w:pPr>
            <w:r w:rsidRPr="008D28D6">
              <w:rPr>
                <w:b/>
              </w:rPr>
              <w:t>Data i miejsce wykonania</w:t>
            </w:r>
          </w:p>
        </w:tc>
      </w:tr>
      <w:tr w:rsidR="00BE6F90" w:rsidRPr="008D28D6" w:rsidTr="00C80659">
        <w:tc>
          <w:tcPr>
            <w:tcW w:w="57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1542"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1574"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pPr>
          </w:p>
        </w:tc>
      </w:tr>
      <w:tr w:rsidR="00BE6F90" w:rsidRPr="008D28D6" w:rsidTr="00C80659">
        <w:tc>
          <w:tcPr>
            <w:tcW w:w="57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1542"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1574"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pPr>
          </w:p>
        </w:tc>
      </w:tr>
      <w:tr w:rsidR="00BE6F90" w:rsidRPr="008D28D6" w:rsidTr="00C80659">
        <w:tc>
          <w:tcPr>
            <w:tcW w:w="57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1542"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1574"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pPr>
          </w:p>
        </w:tc>
      </w:tr>
      <w:tr w:rsidR="00BE6F90" w:rsidRPr="008D28D6" w:rsidTr="00C80659">
        <w:tc>
          <w:tcPr>
            <w:tcW w:w="57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1542"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1574"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BE6F90" w:rsidRPr="008D28D6" w:rsidRDefault="00BE6F90" w:rsidP="008D28D6">
            <w:pPr>
              <w:snapToGrid w:val="0"/>
              <w:spacing w:line="276"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6F90" w:rsidRPr="008D28D6" w:rsidRDefault="00BE6F90" w:rsidP="008D28D6">
            <w:pPr>
              <w:snapToGrid w:val="0"/>
              <w:spacing w:line="276" w:lineRule="auto"/>
            </w:pPr>
          </w:p>
        </w:tc>
      </w:tr>
      <w:tr w:rsidR="009070E7" w:rsidRPr="008D28D6" w:rsidTr="00C80659">
        <w:tc>
          <w:tcPr>
            <w:tcW w:w="570" w:type="dxa"/>
            <w:tcBorders>
              <w:top w:val="single" w:sz="4" w:space="0" w:color="000000"/>
              <w:left w:val="single" w:sz="4" w:space="0" w:color="000000"/>
              <w:bottom w:val="single" w:sz="4" w:space="0" w:color="000000"/>
            </w:tcBorders>
            <w:shd w:val="clear" w:color="auto" w:fill="auto"/>
          </w:tcPr>
          <w:p w:rsidR="009070E7" w:rsidRPr="008D28D6" w:rsidRDefault="009070E7" w:rsidP="008D28D6">
            <w:pPr>
              <w:snapToGrid w:val="0"/>
              <w:spacing w:line="276" w:lineRule="auto"/>
            </w:pPr>
          </w:p>
        </w:tc>
        <w:tc>
          <w:tcPr>
            <w:tcW w:w="1542" w:type="dxa"/>
            <w:tcBorders>
              <w:top w:val="single" w:sz="4" w:space="0" w:color="000000"/>
              <w:left w:val="single" w:sz="4" w:space="0" w:color="000000"/>
              <w:bottom w:val="single" w:sz="4" w:space="0" w:color="000000"/>
            </w:tcBorders>
            <w:shd w:val="clear" w:color="auto" w:fill="auto"/>
          </w:tcPr>
          <w:p w:rsidR="009070E7" w:rsidRPr="008D28D6" w:rsidRDefault="009070E7" w:rsidP="008D28D6">
            <w:pPr>
              <w:snapToGrid w:val="0"/>
              <w:spacing w:line="276" w:lineRule="auto"/>
            </w:pPr>
          </w:p>
        </w:tc>
        <w:tc>
          <w:tcPr>
            <w:tcW w:w="1574" w:type="dxa"/>
            <w:tcBorders>
              <w:top w:val="single" w:sz="4" w:space="0" w:color="000000"/>
              <w:left w:val="single" w:sz="4" w:space="0" w:color="000000"/>
              <w:bottom w:val="single" w:sz="4" w:space="0" w:color="000000"/>
            </w:tcBorders>
            <w:shd w:val="clear" w:color="auto" w:fill="auto"/>
          </w:tcPr>
          <w:p w:rsidR="009070E7" w:rsidRPr="008D28D6" w:rsidRDefault="009070E7" w:rsidP="008D28D6">
            <w:pPr>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9070E7" w:rsidRPr="008D28D6" w:rsidRDefault="009070E7" w:rsidP="008D28D6">
            <w:pPr>
              <w:snapToGrid w:val="0"/>
              <w:spacing w:line="276"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70E7" w:rsidRPr="008D28D6" w:rsidRDefault="009070E7" w:rsidP="008D28D6">
            <w:pPr>
              <w:snapToGrid w:val="0"/>
              <w:spacing w:line="276" w:lineRule="auto"/>
            </w:pPr>
          </w:p>
        </w:tc>
      </w:tr>
    </w:tbl>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p>
    <w:p w:rsidR="00BE6F90" w:rsidRPr="008D28D6" w:rsidRDefault="00BE6F90" w:rsidP="008D28D6">
      <w:pPr>
        <w:spacing w:line="276" w:lineRule="auto"/>
      </w:pPr>
      <w:r w:rsidRPr="008D28D6">
        <w:t>………………………….…………., dn. ……………</w:t>
      </w:r>
    </w:p>
    <w:p w:rsidR="00BE6F90" w:rsidRPr="008D28D6" w:rsidRDefault="00BE6F90" w:rsidP="008D28D6">
      <w:pPr>
        <w:spacing w:line="276" w:lineRule="auto"/>
      </w:pPr>
      <w:r w:rsidRPr="008D28D6">
        <w:t xml:space="preserve">                    miejscowość</w:t>
      </w:r>
    </w:p>
    <w:p w:rsidR="00BE6F90" w:rsidRPr="008D28D6" w:rsidRDefault="00BE6F90" w:rsidP="008D28D6">
      <w:pPr>
        <w:spacing w:line="276" w:lineRule="auto"/>
      </w:pPr>
    </w:p>
    <w:p w:rsidR="00BE6F90" w:rsidRPr="008D28D6" w:rsidRDefault="00BE6F90" w:rsidP="008D28D6">
      <w:pPr>
        <w:spacing w:line="276" w:lineRule="auto"/>
        <w:ind w:left="5664"/>
      </w:pPr>
      <w:r w:rsidRPr="008D28D6">
        <w:t>…………………………………………</w:t>
      </w:r>
    </w:p>
    <w:p w:rsidR="00BE6F90" w:rsidRPr="008D28D6" w:rsidRDefault="00BE6F90" w:rsidP="008D28D6">
      <w:pPr>
        <w:spacing w:line="276" w:lineRule="auto"/>
        <w:ind w:left="5664"/>
      </w:pPr>
      <w:r w:rsidRPr="008D28D6">
        <w:t xml:space="preserve">                 Podpis osoby uprawnionej</w:t>
      </w:r>
    </w:p>
    <w:p w:rsidR="00BE6F90" w:rsidRPr="008D28D6" w:rsidRDefault="00BE6F90" w:rsidP="008D28D6">
      <w:pPr>
        <w:spacing w:line="276" w:lineRule="auto"/>
      </w:pP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pPr>
    </w:p>
    <w:p w:rsidR="00BE6F90" w:rsidRPr="008D28D6" w:rsidRDefault="00BE6F90" w:rsidP="008D28D6">
      <w:pPr>
        <w:tabs>
          <w:tab w:val="left" w:pos="2977"/>
        </w:tabs>
        <w:spacing w:line="276" w:lineRule="auto"/>
        <w:rPr>
          <w:b/>
        </w:rPr>
      </w:pPr>
    </w:p>
    <w:p w:rsidR="00BE6F90" w:rsidRPr="008D28D6" w:rsidRDefault="00BE6F90" w:rsidP="008D28D6">
      <w:pPr>
        <w:tabs>
          <w:tab w:val="left" w:pos="2977"/>
        </w:tabs>
        <w:spacing w:line="276" w:lineRule="auto"/>
        <w:rPr>
          <w:b/>
        </w:rPr>
      </w:pPr>
    </w:p>
    <w:p w:rsidR="00BE6F90" w:rsidRPr="008D28D6" w:rsidRDefault="00BE6F90" w:rsidP="008D28D6">
      <w:pPr>
        <w:spacing w:line="276" w:lineRule="auto"/>
      </w:pPr>
    </w:p>
    <w:p w:rsidR="005A41DA" w:rsidRPr="008D28D6" w:rsidRDefault="005A41DA" w:rsidP="008D28D6">
      <w:pPr>
        <w:autoSpaceDE w:val="0"/>
        <w:spacing w:line="276" w:lineRule="auto"/>
        <w:rPr>
          <w:b/>
          <w:bCs/>
        </w:rPr>
      </w:pPr>
    </w:p>
    <w:p w:rsidR="00331551" w:rsidRDefault="00331551" w:rsidP="008D28D6">
      <w:pPr>
        <w:autoSpaceDE w:val="0"/>
        <w:spacing w:line="276" w:lineRule="auto"/>
        <w:rPr>
          <w:b/>
          <w:bCs/>
        </w:rPr>
      </w:pPr>
    </w:p>
    <w:p w:rsidR="006562F5" w:rsidRPr="00331551" w:rsidRDefault="006562F5" w:rsidP="006562F5">
      <w:pPr>
        <w:autoSpaceDE w:val="0"/>
        <w:spacing w:line="276" w:lineRule="auto"/>
        <w:rPr>
          <w:b/>
          <w:bCs/>
        </w:rPr>
      </w:pPr>
      <w:r w:rsidRPr="00331551">
        <w:rPr>
          <w:b/>
          <w:bCs/>
        </w:rPr>
        <w:t xml:space="preserve">Znak sprawy: </w:t>
      </w:r>
      <w:proofErr w:type="spellStart"/>
      <w:r w:rsidRPr="00331551">
        <w:rPr>
          <w:b/>
          <w:bCs/>
        </w:rPr>
        <w:t>Zam</w:t>
      </w:r>
      <w:proofErr w:type="spellEnd"/>
      <w:r w:rsidRPr="00331551">
        <w:rPr>
          <w:b/>
          <w:bCs/>
        </w:rPr>
        <w:t>/1/11</w:t>
      </w:r>
      <w:r w:rsidRPr="00331551">
        <w:t xml:space="preserve"> </w:t>
      </w:r>
      <w:r w:rsidRPr="00331551">
        <w:tab/>
      </w:r>
      <w:r w:rsidRPr="00331551">
        <w:tab/>
      </w:r>
      <w:r w:rsidRPr="00331551">
        <w:tab/>
      </w:r>
      <w:r w:rsidRPr="00331551">
        <w:tab/>
      </w:r>
      <w:r w:rsidRPr="00331551">
        <w:tab/>
        <w:t xml:space="preserve">                      </w:t>
      </w:r>
      <w:r w:rsidRPr="00331551">
        <w:rPr>
          <w:b/>
          <w:bCs/>
        </w:rPr>
        <w:t>Załącznik Nr 7 do SIWZ</w:t>
      </w:r>
    </w:p>
    <w:p w:rsidR="006562F5" w:rsidRPr="00331551" w:rsidRDefault="006562F5" w:rsidP="006562F5">
      <w:pPr>
        <w:spacing w:line="276" w:lineRule="auto"/>
      </w:pPr>
    </w:p>
    <w:p w:rsidR="006562F5" w:rsidRDefault="006562F5" w:rsidP="006562F5">
      <w:pPr>
        <w:spacing w:line="276" w:lineRule="auto"/>
        <w:jc w:val="center"/>
        <w:rPr>
          <w:b/>
        </w:rPr>
      </w:pPr>
    </w:p>
    <w:p w:rsidR="006562F5" w:rsidRPr="00331551" w:rsidRDefault="006562F5" w:rsidP="006562F5">
      <w:pPr>
        <w:spacing w:line="276" w:lineRule="auto"/>
        <w:jc w:val="center"/>
        <w:rPr>
          <w:b/>
        </w:rPr>
      </w:pPr>
      <w:r w:rsidRPr="00331551">
        <w:rPr>
          <w:b/>
        </w:rPr>
        <w:t>Umowa nr ……………….. (WZÓR)</w:t>
      </w:r>
    </w:p>
    <w:p w:rsidR="006562F5" w:rsidRPr="00331551" w:rsidRDefault="006562F5" w:rsidP="006562F5">
      <w:pPr>
        <w:spacing w:line="276" w:lineRule="auto"/>
      </w:pPr>
      <w:r w:rsidRPr="00331551">
        <w:t>zawarta w Łodzi, w dniu …………………., pomiędzy:</w:t>
      </w:r>
    </w:p>
    <w:p w:rsidR="006562F5" w:rsidRPr="00331551" w:rsidRDefault="006562F5" w:rsidP="006562F5">
      <w:pPr>
        <w:spacing w:line="276" w:lineRule="auto"/>
      </w:pPr>
    </w:p>
    <w:p w:rsidR="006562F5" w:rsidRDefault="006562F5" w:rsidP="006562F5">
      <w:pPr>
        <w:spacing w:line="276" w:lineRule="auto"/>
      </w:pPr>
      <w:r w:rsidRPr="00331551">
        <w:t xml:space="preserve">Sławomirem Fijałkowskim prowadzącym działalność gospodarczą pod nazwą </w:t>
      </w:r>
      <w:r>
        <w:t xml:space="preserve">Agencja Wydarzeń Artystycznych Pro </w:t>
      </w:r>
      <w:proofErr w:type="spellStart"/>
      <w:r>
        <w:t>Cinema</w:t>
      </w:r>
      <w:proofErr w:type="spellEnd"/>
      <w:r>
        <w:t xml:space="preserve"> </w:t>
      </w:r>
      <w:r w:rsidR="00C80659">
        <w:t xml:space="preserve">- </w:t>
      </w:r>
      <w:r>
        <w:t>Kino Charlie</w:t>
      </w:r>
    </w:p>
    <w:p w:rsidR="00176FB6" w:rsidRDefault="006562F5" w:rsidP="006562F5">
      <w:pPr>
        <w:spacing w:line="276" w:lineRule="auto"/>
      </w:pPr>
      <w:r>
        <w:t xml:space="preserve">Wpisanym do ewidencji działalności gospodarczej prowadzonej przez </w:t>
      </w:r>
      <w:r w:rsidR="00176FB6">
        <w:t>Burmistrza Miasta Aleksandrowa Łódzkiego</w:t>
      </w:r>
      <w:r>
        <w:t xml:space="preserve"> pod numerem </w:t>
      </w:r>
      <w:r w:rsidR="00176FB6">
        <w:t>6384</w:t>
      </w:r>
    </w:p>
    <w:p w:rsidR="00176FB6" w:rsidRDefault="006562F5" w:rsidP="006562F5">
      <w:pPr>
        <w:spacing w:line="276" w:lineRule="auto"/>
      </w:pPr>
      <w:r>
        <w:t xml:space="preserve"> </w:t>
      </w:r>
      <w:r w:rsidRPr="00331551">
        <w:t xml:space="preserve">Łódź, ul. Piotrkowska 203/205, </w:t>
      </w:r>
    </w:p>
    <w:p w:rsidR="006562F5" w:rsidRDefault="006562F5" w:rsidP="006562F5">
      <w:pPr>
        <w:spacing w:line="276" w:lineRule="auto"/>
      </w:pPr>
      <w:r w:rsidRPr="00331551">
        <w:t xml:space="preserve">REGON: </w:t>
      </w:r>
      <w:r>
        <w:t>472158190</w:t>
      </w:r>
      <w:r w:rsidRPr="00331551">
        <w:t xml:space="preserve">, NIP: </w:t>
      </w:r>
      <w:r>
        <w:t>7271536006</w:t>
      </w:r>
      <w:r w:rsidRPr="00331551">
        <w:t xml:space="preserve">., </w:t>
      </w:r>
    </w:p>
    <w:p w:rsidR="006562F5" w:rsidRPr="00331551" w:rsidRDefault="006562F5" w:rsidP="006562F5">
      <w:pPr>
        <w:spacing w:line="276" w:lineRule="auto"/>
      </w:pPr>
      <w:r w:rsidRPr="00331551">
        <w:t xml:space="preserve">zwanym dalej </w:t>
      </w:r>
      <w:r w:rsidRPr="00331551">
        <w:rPr>
          <w:b/>
        </w:rPr>
        <w:t>Zamawiającym</w:t>
      </w:r>
      <w:r w:rsidRPr="00331551">
        <w:t>,</w:t>
      </w:r>
    </w:p>
    <w:p w:rsidR="006562F5" w:rsidRDefault="006562F5" w:rsidP="006562F5">
      <w:pPr>
        <w:spacing w:line="276" w:lineRule="auto"/>
      </w:pPr>
    </w:p>
    <w:p w:rsidR="006562F5" w:rsidRPr="00331551" w:rsidRDefault="006562F5" w:rsidP="006562F5">
      <w:pPr>
        <w:spacing w:line="276" w:lineRule="auto"/>
      </w:pPr>
      <w:r w:rsidRPr="00331551">
        <w:t>a</w:t>
      </w:r>
    </w:p>
    <w:p w:rsidR="00176FB6" w:rsidRDefault="006562F5" w:rsidP="006562F5">
      <w:pPr>
        <w:spacing w:line="276" w:lineRule="auto"/>
      </w:pPr>
      <w:r w:rsidRPr="00331551">
        <w:t>………………………………………</w:t>
      </w:r>
      <w:r w:rsidR="00176FB6">
        <w:t>……..,adres: ……………………….., nr KRS………………….,/wpisany do ewidencji działalności gospodarczej prowadzonej przez ………….  pod numerem ……………</w:t>
      </w:r>
    </w:p>
    <w:p w:rsidR="006562F5" w:rsidRPr="00331551" w:rsidRDefault="006562F5" w:rsidP="006562F5">
      <w:pPr>
        <w:spacing w:line="276" w:lineRule="auto"/>
      </w:pPr>
      <w:r w:rsidRPr="00331551">
        <w:t xml:space="preserve">reprezentowanym przez ………….., REGON:…………………………., NIP:…………………,  zwanym dalej </w:t>
      </w:r>
      <w:r w:rsidRPr="00331551">
        <w:rPr>
          <w:b/>
        </w:rPr>
        <w:t>Wykonawcą</w:t>
      </w:r>
      <w:r w:rsidRPr="00331551">
        <w:t>,</w:t>
      </w:r>
    </w:p>
    <w:p w:rsidR="006562F5" w:rsidRPr="00331551" w:rsidRDefault="006562F5" w:rsidP="006562F5">
      <w:pPr>
        <w:spacing w:line="276" w:lineRule="auto"/>
      </w:pPr>
      <w:r w:rsidRPr="00331551">
        <w:t xml:space="preserve">zwanymi łącznie dalej </w:t>
      </w:r>
      <w:r w:rsidRPr="00331551">
        <w:rPr>
          <w:b/>
        </w:rPr>
        <w:t>Stronami</w:t>
      </w:r>
      <w:r w:rsidRPr="00331551">
        <w:t>.</w:t>
      </w:r>
    </w:p>
    <w:p w:rsidR="006562F5" w:rsidRPr="00331551" w:rsidRDefault="006562F5" w:rsidP="006562F5">
      <w:pPr>
        <w:spacing w:line="276" w:lineRule="auto"/>
      </w:pPr>
    </w:p>
    <w:p w:rsidR="006562F5" w:rsidRPr="00331551" w:rsidRDefault="006562F5" w:rsidP="006562F5">
      <w:pPr>
        <w:spacing w:line="276" w:lineRule="auto"/>
        <w:jc w:val="both"/>
      </w:pPr>
      <w:r w:rsidRPr="00331551">
        <w:t>Strony mają na względzie, że niniejsza umowa zawarta została w wyniku przeprowadzonego postępowania przetargowego w trybie przetargu nieograniczonego nr</w:t>
      </w:r>
      <w:r>
        <w:t xml:space="preserve"> </w:t>
      </w:r>
      <w:proofErr w:type="spellStart"/>
      <w:r>
        <w:t>Zam</w:t>
      </w:r>
      <w:proofErr w:type="spellEnd"/>
      <w:r>
        <w:t>/1/11</w:t>
      </w:r>
      <w:r w:rsidRPr="00331551">
        <w:t>, prowadzonego na podstawie ustawy Prawo zamówień publicznych (</w:t>
      </w:r>
      <w:r>
        <w:t xml:space="preserve">tekst jednolity </w:t>
      </w:r>
      <w:r w:rsidRPr="00331551">
        <w:t xml:space="preserve">Dz. U. </w:t>
      </w:r>
      <w:r>
        <w:t>z 2010 roku, nr 113, poz. 759</w:t>
      </w:r>
      <w:r w:rsidRPr="00331551">
        <w:t xml:space="preserve">), w wyniku którego oferta Wykonawcy wyłoniona została jako najkorzystniejsza. </w:t>
      </w:r>
    </w:p>
    <w:p w:rsidR="006562F5" w:rsidRPr="00331551" w:rsidRDefault="006562F5" w:rsidP="006562F5">
      <w:pPr>
        <w:spacing w:line="276" w:lineRule="auto"/>
      </w:pPr>
    </w:p>
    <w:p w:rsidR="006562F5" w:rsidRPr="00331551" w:rsidRDefault="006562F5" w:rsidP="006562F5">
      <w:pPr>
        <w:spacing w:line="276" w:lineRule="auto"/>
        <w:jc w:val="center"/>
        <w:rPr>
          <w:b/>
        </w:rPr>
      </w:pPr>
      <w:r w:rsidRPr="00331551">
        <w:rPr>
          <w:b/>
        </w:rPr>
        <w:t>§ 1 [Przedmiot Umowy]</w:t>
      </w:r>
    </w:p>
    <w:p w:rsidR="006562F5" w:rsidRPr="00331551" w:rsidRDefault="006562F5" w:rsidP="006562F5">
      <w:pPr>
        <w:pStyle w:val="Akapitzlist"/>
        <w:numPr>
          <w:ilvl w:val="0"/>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Przedmiotem Umowy jest: </w:t>
      </w:r>
    </w:p>
    <w:p w:rsidR="00E0029A"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sprzedaż Zamawiającemu przez Wykonawcę kinowego sprzętu cyfrowego zgodnego ze standardami DCI, składającego się z</w:t>
      </w:r>
      <w:r w:rsidR="00E0029A">
        <w:rPr>
          <w:rFonts w:ascii="Times New Roman" w:hAnsi="Times New Roman" w:cs="Times New Roman"/>
          <w:sz w:val="24"/>
          <w:szCs w:val="24"/>
        </w:rPr>
        <w:t>:</w:t>
      </w:r>
    </w:p>
    <w:p w:rsidR="00977594" w:rsidRDefault="00977594" w:rsidP="00977594">
      <w:pPr>
        <w:pStyle w:val="Akapitzlist"/>
        <w:suppressAutoHyphens w:val="0"/>
        <w:spacing w:after="0"/>
        <w:ind w:left="1440"/>
        <w:contextualSpacing/>
        <w:jc w:val="both"/>
        <w:rPr>
          <w:rFonts w:ascii="Times New Roman" w:hAnsi="Times New Roman" w:cs="Times New Roman"/>
          <w:sz w:val="24"/>
          <w:szCs w:val="24"/>
        </w:rPr>
      </w:pPr>
    </w:p>
    <w:p w:rsidR="008535C5" w:rsidRPr="000A6D66" w:rsidRDefault="00D5283B" w:rsidP="00C06467">
      <w:pPr>
        <w:spacing w:line="276" w:lineRule="auto"/>
        <w:jc w:val="both"/>
        <w:rPr>
          <w:color w:val="000000"/>
          <w:lang w:eastAsia="pl-PL"/>
        </w:rPr>
      </w:pPr>
      <w:proofErr w:type="spellStart"/>
      <w:r>
        <w:rPr>
          <w:b/>
          <w:color w:val="000000"/>
          <w:lang w:eastAsia="pl-PL"/>
        </w:rPr>
        <w:t>a</w:t>
      </w:r>
      <w:r w:rsidR="00F565A6">
        <w:rPr>
          <w:b/>
          <w:color w:val="000000"/>
          <w:lang w:eastAsia="pl-PL"/>
        </w:rPr>
        <w:t>.</w:t>
      </w:r>
      <w:r>
        <w:rPr>
          <w:b/>
          <w:color w:val="000000"/>
          <w:lang w:eastAsia="pl-PL"/>
        </w:rPr>
        <w:t>a</w:t>
      </w:r>
      <w:proofErr w:type="spellEnd"/>
      <w:r>
        <w:rPr>
          <w:b/>
          <w:color w:val="000000"/>
          <w:lang w:eastAsia="pl-PL"/>
        </w:rPr>
        <w:t xml:space="preserve">) </w:t>
      </w:r>
      <w:r w:rsidR="008535C5" w:rsidRPr="000A6D66">
        <w:rPr>
          <w:color w:val="000000"/>
          <w:lang w:eastAsia="pl-PL"/>
        </w:rPr>
        <w:t xml:space="preserve">Cyfrowego </w:t>
      </w:r>
      <w:r w:rsidR="00977594" w:rsidRPr="000A6D66">
        <w:rPr>
          <w:color w:val="000000"/>
          <w:lang w:eastAsia="pl-PL"/>
        </w:rPr>
        <w:t xml:space="preserve"> projektor</w:t>
      </w:r>
      <w:r w:rsidR="008535C5" w:rsidRPr="000A6D66">
        <w:rPr>
          <w:color w:val="000000"/>
          <w:lang w:eastAsia="pl-PL"/>
        </w:rPr>
        <w:t>a kinowego</w:t>
      </w:r>
      <w:r w:rsidR="00977594" w:rsidRPr="000A6D66">
        <w:rPr>
          <w:color w:val="000000"/>
          <w:lang w:eastAsia="pl-PL"/>
        </w:rPr>
        <w:t xml:space="preserve"> pracując</w:t>
      </w:r>
      <w:r w:rsidR="008535C5" w:rsidRPr="000A6D66">
        <w:rPr>
          <w:color w:val="000000"/>
          <w:lang w:eastAsia="pl-PL"/>
        </w:rPr>
        <w:t>ego</w:t>
      </w:r>
      <w:r w:rsidR="00977594" w:rsidRPr="000A6D66">
        <w:rPr>
          <w:color w:val="000000"/>
          <w:lang w:eastAsia="pl-PL"/>
        </w:rPr>
        <w:t xml:space="preserve"> w systemie DLP</w:t>
      </w:r>
      <w:r w:rsidR="009C62EA">
        <w:rPr>
          <w:color w:val="000000"/>
          <w:lang w:eastAsia="pl-PL"/>
        </w:rPr>
        <w:t>:</w:t>
      </w:r>
    </w:p>
    <w:p w:rsidR="00977594" w:rsidRDefault="008535C5" w:rsidP="00143873">
      <w:pPr>
        <w:spacing w:line="276" w:lineRule="auto"/>
        <w:ind w:firstLine="709"/>
        <w:jc w:val="both"/>
        <w:rPr>
          <w:color w:val="000000"/>
          <w:lang w:eastAsia="pl-PL"/>
        </w:rPr>
      </w:pPr>
      <w:r>
        <w:rPr>
          <w:color w:val="000000"/>
          <w:lang w:eastAsia="pl-PL"/>
        </w:rPr>
        <w:t xml:space="preserve"> </w:t>
      </w:r>
      <w:r w:rsidR="00977594">
        <w:rPr>
          <w:color w:val="000000"/>
          <w:lang w:eastAsia="pl-PL"/>
        </w:rPr>
        <w:t>-zgod</w:t>
      </w:r>
      <w:r w:rsidR="009A6473">
        <w:rPr>
          <w:color w:val="000000"/>
          <w:lang w:eastAsia="pl-PL"/>
        </w:rPr>
        <w:t>nego</w:t>
      </w:r>
      <w:r w:rsidR="00977594">
        <w:rPr>
          <w:color w:val="000000"/>
          <w:lang w:eastAsia="pl-PL"/>
        </w:rPr>
        <w:t xml:space="preserve"> ze standardami kinowymi DCI</w:t>
      </w:r>
    </w:p>
    <w:p w:rsidR="008535C5" w:rsidRDefault="008535C5" w:rsidP="00143873">
      <w:pPr>
        <w:spacing w:line="276" w:lineRule="auto"/>
        <w:ind w:firstLine="709"/>
        <w:jc w:val="both"/>
        <w:rPr>
          <w:color w:val="000000"/>
          <w:lang w:eastAsia="pl-PL"/>
        </w:rPr>
      </w:pPr>
      <w:r>
        <w:rPr>
          <w:color w:val="000000"/>
          <w:lang w:eastAsia="pl-PL"/>
        </w:rPr>
        <w:t xml:space="preserve"> </w:t>
      </w:r>
      <w:r w:rsidR="009A6473">
        <w:rPr>
          <w:color w:val="000000"/>
          <w:lang w:eastAsia="pl-PL"/>
        </w:rPr>
        <w:t>-</w:t>
      </w:r>
      <w:r w:rsidR="00624922">
        <w:rPr>
          <w:color w:val="000000"/>
          <w:lang w:eastAsia="pl-PL"/>
        </w:rPr>
        <w:t xml:space="preserve"> </w:t>
      </w:r>
      <w:r w:rsidR="009A6473">
        <w:rPr>
          <w:color w:val="000000"/>
          <w:lang w:eastAsia="pl-PL"/>
        </w:rPr>
        <w:t>hermetycznego, chłodzonego</w:t>
      </w:r>
      <w:r w:rsidR="00977594">
        <w:rPr>
          <w:color w:val="000000"/>
          <w:lang w:eastAsia="pl-PL"/>
        </w:rPr>
        <w:t xml:space="preserve"> cieczą układ</w:t>
      </w:r>
      <w:r w:rsidR="009A6473">
        <w:rPr>
          <w:color w:val="000000"/>
          <w:lang w:eastAsia="pl-PL"/>
        </w:rPr>
        <w:t>em</w:t>
      </w:r>
      <w:r w:rsidR="00977594">
        <w:rPr>
          <w:color w:val="000000"/>
          <w:lang w:eastAsia="pl-PL"/>
        </w:rPr>
        <w:t xml:space="preserve"> optyczny</w:t>
      </w:r>
      <w:r w:rsidR="009A6473">
        <w:rPr>
          <w:color w:val="000000"/>
          <w:lang w:eastAsia="pl-PL"/>
        </w:rPr>
        <w:t>m</w:t>
      </w:r>
      <w:r w:rsidR="00977594">
        <w:rPr>
          <w:color w:val="000000"/>
          <w:lang w:eastAsia="pl-PL"/>
        </w:rPr>
        <w:t xml:space="preserve"> oparty</w:t>
      </w:r>
      <w:r w:rsidR="009A6473">
        <w:rPr>
          <w:color w:val="000000"/>
          <w:lang w:eastAsia="pl-PL"/>
        </w:rPr>
        <w:t>m</w:t>
      </w:r>
      <w:r w:rsidR="00977594">
        <w:rPr>
          <w:color w:val="000000"/>
          <w:lang w:eastAsia="pl-PL"/>
        </w:rPr>
        <w:t xml:space="preserve"> na modułach DMD</w:t>
      </w:r>
    </w:p>
    <w:p w:rsidR="00977594" w:rsidRDefault="008535C5" w:rsidP="00143873">
      <w:pPr>
        <w:spacing w:line="276" w:lineRule="auto"/>
        <w:ind w:left="709"/>
        <w:jc w:val="both"/>
        <w:rPr>
          <w:color w:val="000000"/>
          <w:lang w:eastAsia="pl-PL"/>
        </w:rPr>
      </w:pPr>
      <w:r>
        <w:rPr>
          <w:color w:val="000000"/>
          <w:lang w:eastAsia="pl-PL"/>
        </w:rPr>
        <w:t xml:space="preserve"> </w:t>
      </w:r>
      <w:r w:rsidR="00977594">
        <w:rPr>
          <w:color w:val="000000"/>
          <w:lang w:eastAsia="pl-PL"/>
        </w:rPr>
        <w:t>-</w:t>
      </w:r>
      <w:r w:rsidR="009A6473">
        <w:rPr>
          <w:color w:val="000000"/>
          <w:lang w:eastAsia="pl-PL"/>
        </w:rPr>
        <w:t xml:space="preserve"> o rozdzielczości rzeczywistej</w:t>
      </w:r>
      <w:r w:rsidR="00977594">
        <w:rPr>
          <w:color w:val="000000"/>
          <w:lang w:eastAsia="pl-PL"/>
        </w:rPr>
        <w:t xml:space="preserve"> 2048x1080 (2K) z możliwością późniejszego </w:t>
      </w:r>
      <w:proofErr w:type="spellStart"/>
      <w:r w:rsidR="00977594">
        <w:rPr>
          <w:color w:val="000000"/>
          <w:lang w:eastAsia="pl-PL"/>
        </w:rPr>
        <w:t>upgreadu</w:t>
      </w:r>
      <w:proofErr w:type="spellEnd"/>
      <w:r w:rsidR="00977594">
        <w:rPr>
          <w:color w:val="000000"/>
          <w:lang w:eastAsia="pl-PL"/>
        </w:rPr>
        <w:t xml:space="preserve"> do 4K </w:t>
      </w:r>
      <w:r>
        <w:rPr>
          <w:color w:val="000000"/>
          <w:lang w:eastAsia="pl-PL"/>
        </w:rPr>
        <w:t xml:space="preserve">  </w:t>
      </w:r>
      <w:r w:rsidR="009A6473">
        <w:rPr>
          <w:color w:val="000000"/>
          <w:lang w:eastAsia="pl-PL"/>
        </w:rPr>
        <w:t>(4096x2160) lub pracującego</w:t>
      </w:r>
      <w:r w:rsidR="00977594">
        <w:rPr>
          <w:color w:val="000000"/>
          <w:lang w:eastAsia="pl-PL"/>
        </w:rPr>
        <w:t xml:space="preserve"> w rozdzielczości 4096x2160 (4K)</w:t>
      </w:r>
    </w:p>
    <w:p w:rsidR="00977594" w:rsidRDefault="008535C5" w:rsidP="00143873">
      <w:pPr>
        <w:spacing w:line="276" w:lineRule="auto"/>
        <w:ind w:firstLine="709"/>
        <w:jc w:val="both"/>
        <w:rPr>
          <w:color w:val="000000"/>
          <w:lang w:eastAsia="pl-PL"/>
        </w:rPr>
      </w:pPr>
      <w:r>
        <w:rPr>
          <w:color w:val="000000"/>
          <w:lang w:eastAsia="pl-PL"/>
        </w:rPr>
        <w:t xml:space="preserve"> </w:t>
      </w:r>
      <w:r w:rsidR="00977594">
        <w:rPr>
          <w:color w:val="000000"/>
          <w:lang w:eastAsia="pl-PL"/>
        </w:rPr>
        <w:t>-</w:t>
      </w:r>
      <w:r w:rsidR="00143873">
        <w:rPr>
          <w:color w:val="000000"/>
          <w:lang w:eastAsia="pl-PL"/>
        </w:rPr>
        <w:t xml:space="preserve"> </w:t>
      </w:r>
      <w:r w:rsidR="00977594">
        <w:rPr>
          <w:color w:val="000000"/>
          <w:lang w:eastAsia="pl-PL"/>
        </w:rPr>
        <w:t>z lampą o mocy świetlnej pozwalającej na projekcje cyfrową 3D w dobrej jakości</w:t>
      </w:r>
    </w:p>
    <w:p w:rsidR="008535C5" w:rsidRDefault="008535C5" w:rsidP="00143873">
      <w:pPr>
        <w:spacing w:line="276" w:lineRule="auto"/>
        <w:ind w:left="709"/>
        <w:jc w:val="both"/>
        <w:rPr>
          <w:color w:val="000000"/>
          <w:lang w:eastAsia="pl-PL"/>
        </w:rPr>
      </w:pPr>
      <w:r>
        <w:rPr>
          <w:color w:val="000000"/>
          <w:lang w:eastAsia="pl-PL"/>
        </w:rPr>
        <w:t xml:space="preserve"> </w:t>
      </w:r>
      <w:r w:rsidR="009A6473">
        <w:rPr>
          <w:color w:val="000000"/>
          <w:lang w:eastAsia="pl-PL"/>
        </w:rPr>
        <w:t>-</w:t>
      </w:r>
      <w:r w:rsidR="00143873">
        <w:rPr>
          <w:color w:val="000000"/>
          <w:lang w:eastAsia="pl-PL"/>
        </w:rPr>
        <w:t xml:space="preserve"> </w:t>
      </w:r>
      <w:r w:rsidR="009A6473">
        <w:rPr>
          <w:color w:val="000000"/>
          <w:lang w:eastAsia="pl-PL"/>
        </w:rPr>
        <w:t>obsługiwanego</w:t>
      </w:r>
      <w:r w:rsidR="00977594">
        <w:rPr>
          <w:color w:val="000000"/>
          <w:lang w:eastAsia="pl-PL"/>
        </w:rPr>
        <w:t xml:space="preserve"> poprzez dedykowany sterujący panel dotykowy, lub dedykowany notebook z </w:t>
      </w:r>
      <w:r>
        <w:rPr>
          <w:color w:val="000000"/>
          <w:lang w:eastAsia="pl-PL"/>
        </w:rPr>
        <w:t xml:space="preserve"> </w:t>
      </w:r>
      <w:r w:rsidR="00977594">
        <w:rPr>
          <w:color w:val="000000"/>
          <w:lang w:eastAsia="pl-PL"/>
        </w:rPr>
        <w:t>oprogramowaniem do sterowania i obsługi projektora</w:t>
      </w:r>
    </w:p>
    <w:p w:rsidR="00143873" w:rsidRDefault="009A6473" w:rsidP="00143873">
      <w:pPr>
        <w:spacing w:line="276" w:lineRule="auto"/>
        <w:ind w:firstLine="709"/>
        <w:jc w:val="both"/>
        <w:rPr>
          <w:color w:val="000000"/>
          <w:lang w:eastAsia="pl-PL"/>
        </w:rPr>
      </w:pPr>
      <w:r>
        <w:rPr>
          <w:color w:val="000000"/>
          <w:lang w:eastAsia="pl-PL"/>
        </w:rPr>
        <w:t>-</w:t>
      </w:r>
      <w:r w:rsidR="00143873">
        <w:rPr>
          <w:color w:val="000000"/>
          <w:lang w:eastAsia="pl-PL"/>
        </w:rPr>
        <w:t xml:space="preserve"> </w:t>
      </w:r>
      <w:r>
        <w:rPr>
          <w:color w:val="000000"/>
          <w:lang w:eastAsia="pl-PL"/>
        </w:rPr>
        <w:t>współpracującego</w:t>
      </w:r>
      <w:r w:rsidR="00977594" w:rsidRPr="008535C5">
        <w:rPr>
          <w:color w:val="000000"/>
          <w:lang w:eastAsia="pl-PL"/>
        </w:rPr>
        <w:t xml:space="preserve"> z systemem nagłośnienia zainstalowanym w kinie „Cha</w:t>
      </w:r>
      <w:r w:rsidR="00601BAC">
        <w:rPr>
          <w:color w:val="000000"/>
          <w:lang w:eastAsia="pl-PL"/>
        </w:rPr>
        <w:t xml:space="preserve">rlie” </w:t>
      </w:r>
    </w:p>
    <w:p w:rsidR="00E0029A" w:rsidRDefault="00601BAC" w:rsidP="00C06467">
      <w:pPr>
        <w:spacing w:line="276" w:lineRule="auto"/>
        <w:jc w:val="both"/>
        <w:rPr>
          <w:color w:val="000000"/>
          <w:lang w:eastAsia="pl-PL"/>
        </w:rPr>
      </w:pPr>
      <w:r>
        <w:rPr>
          <w:color w:val="000000"/>
          <w:lang w:eastAsia="pl-PL"/>
        </w:rPr>
        <w:t>- 1 szt.;</w:t>
      </w:r>
    </w:p>
    <w:p w:rsidR="008535C5" w:rsidRDefault="008535C5" w:rsidP="00C06467">
      <w:pPr>
        <w:spacing w:line="276" w:lineRule="auto"/>
        <w:jc w:val="both"/>
        <w:rPr>
          <w:color w:val="000000"/>
          <w:lang w:eastAsia="pl-PL"/>
        </w:rPr>
      </w:pPr>
    </w:p>
    <w:p w:rsidR="008535C5" w:rsidRDefault="00D5283B" w:rsidP="00C06467">
      <w:pPr>
        <w:spacing w:line="276" w:lineRule="auto"/>
        <w:jc w:val="both"/>
        <w:rPr>
          <w:color w:val="000000"/>
          <w:lang w:eastAsia="pl-PL"/>
        </w:rPr>
      </w:pPr>
      <w:proofErr w:type="spellStart"/>
      <w:r>
        <w:rPr>
          <w:b/>
          <w:color w:val="000000"/>
          <w:lang w:eastAsia="pl-PL"/>
        </w:rPr>
        <w:lastRenderedPageBreak/>
        <w:t>a</w:t>
      </w:r>
      <w:r w:rsidR="00F565A6">
        <w:rPr>
          <w:b/>
          <w:color w:val="000000"/>
          <w:lang w:eastAsia="pl-PL"/>
        </w:rPr>
        <w:t>.</w:t>
      </w:r>
      <w:r>
        <w:rPr>
          <w:b/>
          <w:color w:val="000000"/>
          <w:lang w:eastAsia="pl-PL"/>
        </w:rPr>
        <w:t>b</w:t>
      </w:r>
      <w:proofErr w:type="spellEnd"/>
      <w:r>
        <w:rPr>
          <w:b/>
          <w:color w:val="000000"/>
          <w:lang w:eastAsia="pl-PL"/>
        </w:rPr>
        <w:t xml:space="preserve">) </w:t>
      </w:r>
      <w:r w:rsidR="008535C5" w:rsidRPr="000A6D66">
        <w:rPr>
          <w:color w:val="000000"/>
          <w:lang w:eastAsia="pl-PL"/>
        </w:rPr>
        <w:t>Serwer</w:t>
      </w:r>
      <w:r w:rsidR="009A6473" w:rsidRPr="000A6D66">
        <w:rPr>
          <w:color w:val="000000"/>
          <w:lang w:eastAsia="pl-PL"/>
        </w:rPr>
        <w:t>a kinowego</w:t>
      </w:r>
      <w:r w:rsidR="008535C5" w:rsidRPr="000A6D66">
        <w:rPr>
          <w:color w:val="000000"/>
          <w:lang w:eastAsia="pl-PL"/>
        </w:rPr>
        <w:t xml:space="preserve"> w standardzie DCI</w:t>
      </w:r>
      <w:r w:rsidR="009A6473" w:rsidRPr="000A6D66">
        <w:rPr>
          <w:color w:val="000000"/>
          <w:lang w:eastAsia="pl-PL"/>
        </w:rPr>
        <w:t>,</w:t>
      </w:r>
      <w:r w:rsidR="009A6473">
        <w:rPr>
          <w:color w:val="000000"/>
          <w:lang w:eastAsia="pl-PL"/>
        </w:rPr>
        <w:t xml:space="preserve"> dedykowanego</w:t>
      </w:r>
      <w:r w:rsidR="008535C5">
        <w:rPr>
          <w:color w:val="000000"/>
          <w:lang w:eastAsia="pl-PL"/>
        </w:rPr>
        <w:t xml:space="preserve"> do p</w:t>
      </w:r>
      <w:r w:rsidR="009A6473">
        <w:rPr>
          <w:color w:val="000000"/>
          <w:lang w:eastAsia="pl-PL"/>
        </w:rPr>
        <w:t>rojektora cyfrowego, spełniającego</w:t>
      </w:r>
      <w:r w:rsidR="008535C5">
        <w:rPr>
          <w:color w:val="000000"/>
          <w:lang w:eastAsia="pl-PL"/>
        </w:rPr>
        <w:t xml:space="preserve"> wymogi bez</w:t>
      </w:r>
      <w:r w:rsidR="00601BAC">
        <w:rPr>
          <w:color w:val="000000"/>
          <w:lang w:eastAsia="pl-PL"/>
        </w:rPr>
        <w:t>pieczeństwa materiału cyfrowego-1 szt.;</w:t>
      </w:r>
    </w:p>
    <w:p w:rsidR="00D5283B" w:rsidRDefault="00D5283B" w:rsidP="00C06467">
      <w:pPr>
        <w:spacing w:line="276" w:lineRule="auto"/>
        <w:jc w:val="both"/>
        <w:rPr>
          <w:color w:val="000000"/>
          <w:lang w:eastAsia="pl-PL"/>
        </w:rPr>
      </w:pPr>
    </w:p>
    <w:p w:rsidR="00D5283B" w:rsidRDefault="00D5283B" w:rsidP="00C06467">
      <w:pPr>
        <w:spacing w:line="276" w:lineRule="auto"/>
        <w:jc w:val="both"/>
        <w:rPr>
          <w:color w:val="000000"/>
          <w:lang w:eastAsia="pl-PL"/>
        </w:rPr>
      </w:pPr>
      <w:proofErr w:type="spellStart"/>
      <w:r w:rsidRPr="00D5283B">
        <w:rPr>
          <w:b/>
          <w:color w:val="000000"/>
          <w:lang w:eastAsia="pl-PL"/>
        </w:rPr>
        <w:t>a</w:t>
      </w:r>
      <w:r w:rsidR="00F565A6">
        <w:rPr>
          <w:b/>
          <w:color w:val="000000"/>
          <w:lang w:eastAsia="pl-PL"/>
        </w:rPr>
        <w:t>.</w:t>
      </w:r>
      <w:r w:rsidRPr="00D5283B">
        <w:rPr>
          <w:b/>
          <w:color w:val="000000"/>
          <w:lang w:eastAsia="pl-PL"/>
        </w:rPr>
        <w:t>c</w:t>
      </w:r>
      <w:proofErr w:type="spellEnd"/>
      <w:r w:rsidRPr="00D5283B">
        <w:rPr>
          <w:b/>
          <w:color w:val="000000"/>
          <w:lang w:eastAsia="pl-PL"/>
        </w:rPr>
        <w:t xml:space="preserve">) </w:t>
      </w:r>
      <w:r w:rsidRPr="000A6D66">
        <w:rPr>
          <w:color w:val="000000"/>
          <w:lang w:eastAsia="pl-PL"/>
        </w:rPr>
        <w:t xml:space="preserve">Zestawu do projekcji 3D z możliwością projekcji na perełkowym ekranie, </w:t>
      </w:r>
      <w:r>
        <w:rPr>
          <w:color w:val="000000"/>
          <w:lang w:eastAsia="pl-PL"/>
        </w:rPr>
        <w:t>preferowany układ pasywny ze względu na brak konieczności wymiany a</w:t>
      </w:r>
      <w:r w:rsidR="00601BAC">
        <w:rPr>
          <w:color w:val="000000"/>
          <w:lang w:eastAsia="pl-PL"/>
        </w:rPr>
        <w:t>kumulatorów/baterii w okularach</w:t>
      </w:r>
      <w:r w:rsidR="00143873">
        <w:rPr>
          <w:color w:val="000000"/>
          <w:lang w:eastAsia="pl-PL"/>
        </w:rPr>
        <w:t xml:space="preserve"> </w:t>
      </w:r>
      <w:r w:rsidR="00601BAC">
        <w:rPr>
          <w:color w:val="000000"/>
          <w:lang w:eastAsia="pl-PL"/>
        </w:rPr>
        <w:t>- 1 szt.;</w:t>
      </w:r>
    </w:p>
    <w:p w:rsidR="009C62EA" w:rsidRDefault="009C62EA" w:rsidP="00C06467">
      <w:pPr>
        <w:spacing w:line="276" w:lineRule="auto"/>
        <w:jc w:val="both"/>
        <w:rPr>
          <w:color w:val="000000"/>
          <w:lang w:eastAsia="pl-PL"/>
        </w:rPr>
      </w:pPr>
    </w:p>
    <w:p w:rsidR="008535C5" w:rsidRDefault="00D5283B" w:rsidP="00C06467">
      <w:pPr>
        <w:spacing w:line="276" w:lineRule="auto"/>
        <w:jc w:val="both"/>
        <w:rPr>
          <w:lang w:eastAsia="pl-PL"/>
        </w:rPr>
      </w:pPr>
      <w:proofErr w:type="spellStart"/>
      <w:r w:rsidRPr="00D5283B">
        <w:rPr>
          <w:b/>
          <w:color w:val="000000"/>
          <w:lang w:eastAsia="pl-PL"/>
        </w:rPr>
        <w:t>a</w:t>
      </w:r>
      <w:r w:rsidR="00F565A6">
        <w:rPr>
          <w:b/>
          <w:color w:val="000000"/>
          <w:lang w:eastAsia="pl-PL"/>
        </w:rPr>
        <w:t>.</w:t>
      </w:r>
      <w:r w:rsidRPr="00D5283B">
        <w:rPr>
          <w:b/>
          <w:color w:val="000000"/>
          <w:lang w:eastAsia="pl-PL"/>
        </w:rPr>
        <w:t>d</w:t>
      </w:r>
      <w:proofErr w:type="spellEnd"/>
      <w:r w:rsidRPr="00D5283B">
        <w:rPr>
          <w:b/>
          <w:color w:val="000000"/>
          <w:lang w:eastAsia="pl-PL"/>
        </w:rPr>
        <w:t xml:space="preserve">) </w:t>
      </w:r>
      <w:r w:rsidRPr="000A6D66">
        <w:rPr>
          <w:lang w:eastAsia="pl-PL"/>
        </w:rPr>
        <w:t xml:space="preserve">Obiektywu do projektora cyfrowego, </w:t>
      </w:r>
      <w:r>
        <w:rPr>
          <w:lang w:eastAsia="pl-PL"/>
        </w:rPr>
        <w:t>odpowiedniego dla warunków projekcji</w:t>
      </w:r>
      <w:r w:rsidR="00C06467">
        <w:rPr>
          <w:lang w:eastAsia="pl-PL"/>
        </w:rPr>
        <w:t xml:space="preserve"> z kabiny kina „Charlie” bez konieczności wymiany dla formatów panoramy i </w:t>
      </w:r>
      <w:proofErr w:type="spellStart"/>
      <w:r w:rsidR="00C06467">
        <w:rPr>
          <w:lang w:eastAsia="pl-PL"/>
        </w:rPr>
        <w:t>kaszety</w:t>
      </w:r>
      <w:proofErr w:type="spellEnd"/>
      <w:r w:rsidR="00C06467">
        <w:rPr>
          <w:lang w:eastAsia="pl-PL"/>
        </w:rPr>
        <w:t>, dostosowanego do parametrów za</w:t>
      </w:r>
      <w:r w:rsidR="00143873">
        <w:rPr>
          <w:lang w:eastAsia="pl-PL"/>
        </w:rPr>
        <w:t>instalowanego ekranu (9m x 3,80</w:t>
      </w:r>
      <w:r w:rsidR="00C06467">
        <w:rPr>
          <w:lang w:eastAsia="pl-PL"/>
        </w:rPr>
        <w:t>) i odle</w:t>
      </w:r>
      <w:r w:rsidR="00143873">
        <w:rPr>
          <w:lang w:eastAsia="pl-PL"/>
        </w:rPr>
        <w:t>głości projekcyjnej (18,50</w:t>
      </w:r>
      <w:r w:rsidR="00601BAC">
        <w:rPr>
          <w:lang w:eastAsia="pl-PL"/>
        </w:rPr>
        <w:t xml:space="preserve"> metr</w:t>
      </w:r>
      <w:r w:rsidR="00143873">
        <w:rPr>
          <w:lang w:eastAsia="pl-PL"/>
        </w:rPr>
        <w:t>a</w:t>
      </w:r>
      <w:r w:rsidR="00601BAC">
        <w:rPr>
          <w:lang w:eastAsia="pl-PL"/>
        </w:rPr>
        <w:t>)</w:t>
      </w:r>
      <w:r w:rsidR="00143873">
        <w:rPr>
          <w:lang w:eastAsia="pl-PL"/>
        </w:rPr>
        <w:t xml:space="preserve"> </w:t>
      </w:r>
      <w:r w:rsidR="00601BAC">
        <w:rPr>
          <w:lang w:eastAsia="pl-PL"/>
        </w:rPr>
        <w:t>- 1 szt.;</w:t>
      </w:r>
    </w:p>
    <w:p w:rsidR="00C06467" w:rsidRDefault="00C06467" w:rsidP="00C06467">
      <w:pPr>
        <w:spacing w:line="276" w:lineRule="auto"/>
        <w:jc w:val="both"/>
        <w:rPr>
          <w:color w:val="000000"/>
          <w:lang w:eastAsia="pl-PL"/>
        </w:rPr>
      </w:pPr>
    </w:p>
    <w:p w:rsidR="00D5283B" w:rsidRDefault="00D5283B" w:rsidP="00C06467">
      <w:pPr>
        <w:spacing w:line="276" w:lineRule="auto"/>
        <w:jc w:val="both"/>
        <w:rPr>
          <w:lang w:eastAsia="pl-PL"/>
        </w:rPr>
      </w:pPr>
      <w:proofErr w:type="spellStart"/>
      <w:r w:rsidRPr="00C06467">
        <w:rPr>
          <w:b/>
          <w:color w:val="000000"/>
          <w:lang w:eastAsia="pl-PL"/>
        </w:rPr>
        <w:t>a</w:t>
      </w:r>
      <w:r w:rsidR="00F565A6">
        <w:rPr>
          <w:b/>
          <w:color w:val="000000"/>
          <w:lang w:eastAsia="pl-PL"/>
        </w:rPr>
        <w:t>.</w:t>
      </w:r>
      <w:r w:rsidRPr="00C06467">
        <w:rPr>
          <w:b/>
          <w:color w:val="000000"/>
          <w:lang w:eastAsia="pl-PL"/>
        </w:rPr>
        <w:t>e</w:t>
      </w:r>
      <w:proofErr w:type="spellEnd"/>
      <w:r w:rsidRPr="00C06467">
        <w:rPr>
          <w:b/>
          <w:color w:val="000000"/>
          <w:lang w:eastAsia="pl-PL"/>
        </w:rPr>
        <w:t>)</w:t>
      </w:r>
      <w:r w:rsidR="00C06467" w:rsidRPr="00C06467">
        <w:rPr>
          <w:b/>
          <w:color w:val="000000"/>
          <w:lang w:eastAsia="pl-PL"/>
        </w:rPr>
        <w:t xml:space="preserve"> </w:t>
      </w:r>
      <w:r w:rsidR="00C06467" w:rsidRPr="000A6D66">
        <w:rPr>
          <w:lang w:eastAsia="pl-PL"/>
        </w:rPr>
        <w:t>Lampy ksenonowej o odpowiedniej mocy dla projekcji cyfrowych,</w:t>
      </w:r>
      <w:r w:rsidR="00C06467" w:rsidRPr="00C06467">
        <w:rPr>
          <w:b/>
          <w:lang w:eastAsia="pl-PL"/>
        </w:rPr>
        <w:t xml:space="preserve"> </w:t>
      </w:r>
      <w:r w:rsidR="00601BAC">
        <w:rPr>
          <w:lang w:eastAsia="pl-PL"/>
        </w:rPr>
        <w:t>w tym 3D (zapasowa)</w:t>
      </w:r>
      <w:r w:rsidR="00143873">
        <w:rPr>
          <w:lang w:eastAsia="pl-PL"/>
        </w:rPr>
        <w:t xml:space="preserve"> </w:t>
      </w:r>
      <w:r w:rsidR="00601BAC">
        <w:rPr>
          <w:lang w:eastAsia="pl-PL"/>
        </w:rPr>
        <w:t>-</w:t>
      </w:r>
      <w:r w:rsidR="00143873">
        <w:rPr>
          <w:lang w:eastAsia="pl-PL"/>
        </w:rPr>
        <w:t xml:space="preserve"> </w:t>
      </w:r>
      <w:r w:rsidR="00601BAC">
        <w:rPr>
          <w:lang w:eastAsia="pl-PL"/>
        </w:rPr>
        <w:t>1 szt.;</w:t>
      </w:r>
    </w:p>
    <w:p w:rsidR="00F565A6" w:rsidRDefault="00F565A6" w:rsidP="00C06467">
      <w:pPr>
        <w:spacing w:line="276" w:lineRule="auto"/>
        <w:jc w:val="both"/>
        <w:rPr>
          <w:lang w:eastAsia="pl-PL"/>
        </w:rPr>
      </w:pPr>
    </w:p>
    <w:p w:rsidR="00F565A6" w:rsidRPr="000A6D66" w:rsidRDefault="00F565A6" w:rsidP="00C06467">
      <w:pPr>
        <w:spacing w:line="276" w:lineRule="auto"/>
        <w:jc w:val="both"/>
        <w:rPr>
          <w:color w:val="000000"/>
          <w:lang w:eastAsia="pl-PL"/>
        </w:rPr>
      </w:pPr>
      <w:proofErr w:type="spellStart"/>
      <w:r w:rsidRPr="00F565A6">
        <w:rPr>
          <w:b/>
          <w:lang w:eastAsia="pl-PL"/>
        </w:rPr>
        <w:t>a</w:t>
      </w:r>
      <w:r w:rsidR="009C62EA">
        <w:rPr>
          <w:b/>
          <w:lang w:eastAsia="pl-PL"/>
        </w:rPr>
        <w:t>.f</w:t>
      </w:r>
      <w:proofErr w:type="spellEnd"/>
      <w:r w:rsidRPr="00F565A6">
        <w:rPr>
          <w:b/>
          <w:lang w:eastAsia="pl-PL"/>
        </w:rPr>
        <w:t xml:space="preserve">) </w:t>
      </w:r>
      <w:r w:rsidRPr="000A6D66">
        <w:rPr>
          <w:color w:val="000000"/>
          <w:lang w:eastAsia="pl-PL"/>
        </w:rPr>
        <w:t>Odpowiedniego stolika  pod proje</w:t>
      </w:r>
      <w:r w:rsidR="00601BAC">
        <w:rPr>
          <w:color w:val="000000"/>
          <w:lang w:eastAsia="pl-PL"/>
        </w:rPr>
        <w:t>ktor, serwer i procesor wizyjny- 1 szt.;</w:t>
      </w:r>
    </w:p>
    <w:p w:rsidR="008535C5" w:rsidRPr="000A6D66" w:rsidRDefault="008535C5" w:rsidP="008535C5">
      <w:pPr>
        <w:spacing w:line="276" w:lineRule="auto"/>
        <w:rPr>
          <w:color w:val="000000"/>
          <w:lang w:eastAsia="pl-PL"/>
        </w:rPr>
      </w:pPr>
    </w:p>
    <w:p w:rsidR="00601BAC" w:rsidRDefault="00F565A6" w:rsidP="00143873">
      <w:pPr>
        <w:spacing w:line="276" w:lineRule="auto"/>
        <w:jc w:val="both"/>
        <w:rPr>
          <w:color w:val="000000"/>
          <w:lang w:eastAsia="pl-PL"/>
        </w:rPr>
      </w:pPr>
      <w:proofErr w:type="spellStart"/>
      <w:r w:rsidRPr="00F565A6">
        <w:rPr>
          <w:b/>
          <w:color w:val="000000"/>
          <w:lang w:eastAsia="pl-PL"/>
        </w:rPr>
        <w:t>a.g</w:t>
      </w:r>
      <w:proofErr w:type="spellEnd"/>
      <w:r w:rsidRPr="00F565A6">
        <w:rPr>
          <w:b/>
          <w:color w:val="000000"/>
          <w:lang w:eastAsia="pl-PL"/>
        </w:rPr>
        <w:t xml:space="preserve">) </w:t>
      </w:r>
      <w:r w:rsidRPr="000A6D66">
        <w:rPr>
          <w:color w:val="000000"/>
          <w:lang w:eastAsia="pl-PL"/>
        </w:rPr>
        <w:t xml:space="preserve">Dedykowanego sterującego </w:t>
      </w:r>
      <w:proofErr w:type="spellStart"/>
      <w:r w:rsidRPr="000A6D66">
        <w:rPr>
          <w:color w:val="000000"/>
          <w:lang w:eastAsia="pl-PL"/>
        </w:rPr>
        <w:t>panela</w:t>
      </w:r>
      <w:proofErr w:type="spellEnd"/>
      <w:r w:rsidRPr="000A6D66">
        <w:rPr>
          <w:color w:val="000000"/>
          <w:lang w:eastAsia="pl-PL"/>
        </w:rPr>
        <w:t xml:space="preserve"> dotykowego, lub dedykowanego noteb</w:t>
      </w:r>
      <w:r>
        <w:rPr>
          <w:color w:val="000000"/>
          <w:lang w:eastAsia="pl-PL"/>
        </w:rPr>
        <w:t>ooka z oprogramowaniem do sterowania i obsługi projektora po</w:t>
      </w:r>
      <w:r w:rsidR="00601BAC">
        <w:rPr>
          <w:color w:val="000000"/>
          <w:lang w:eastAsia="pl-PL"/>
        </w:rPr>
        <w:t>zwalającym na obsługę serwisową-1 szt.;</w:t>
      </w:r>
    </w:p>
    <w:p w:rsidR="00C04681" w:rsidRDefault="00C04681" w:rsidP="008535C5">
      <w:pPr>
        <w:spacing w:line="276" w:lineRule="auto"/>
        <w:rPr>
          <w:color w:val="000000"/>
          <w:lang w:eastAsia="pl-PL"/>
        </w:rPr>
      </w:pPr>
    </w:p>
    <w:p w:rsidR="00C04681" w:rsidRDefault="009C62EA" w:rsidP="00143873">
      <w:pPr>
        <w:spacing w:line="276" w:lineRule="auto"/>
        <w:jc w:val="both"/>
        <w:rPr>
          <w:color w:val="000000"/>
          <w:lang w:eastAsia="pl-PL"/>
        </w:rPr>
      </w:pPr>
      <w:proofErr w:type="spellStart"/>
      <w:r>
        <w:rPr>
          <w:b/>
          <w:color w:val="000000"/>
          <w:lang w:eastAsia="pl-PL"/>
        </w:rPr>
        <w:t>a.h</w:t>
      </w:r>
      <w:proofErr w:type="spellEnd"/>
      <w:r w:rsidR="00F565A6" w:rsidRPr="00C04681">
        <w:rPr>
          <w:b/>
          <w:color w:val="000000"/>
          <w:lang w:eastAsia="pl-PL"/>
        </w:rPr>
        <w:t>)</w:t>
      </w:r>
      <w:r w:rsidR="00C04681">
        <w:rPr>
          <w:color w:val="000000"/>
          <w:lang w:eastAsia="pl-PL"/>
        </w:rPr>
        <w:t xml:space="preserve"> </w:t>
      </w:r>
      <w:r w:rsidR="00C04681" w:rsidRPr="000A6D66">
        <w:rPr>
          <w:color w:val="000000"/>
          <w:lang w:eastAsia="pl-PL"/>
        </w:rPr>
        <w:t>Procesora</w:t>
      </w:r>
      <w:r w:rsidR="00C04681" w:rsidRPr="00C04681">
        <w:rPr>
          <w:b/>
          <w:color w:val="000000"/>
          <w:lang w:eastAsia="pl-PL"/>
        </w:rPr>
        <w:t xml:space="preserve"> </w:t>
      </w:r>
      <w:r w:rsidR="00C04681" w:rsidRPr="000A6D66">
        <w:rPr>
          <w:color w:val="000000"/>
          <w:lang w:eastAsia="pl-PL"/>
        </w:rPr>
        <w:t>wizyjnego (</w:t>
      </w:r>
      <w:proofErr w:type="spellStart"/>
      <w:r w:rsidR="00C04681" w:rsidRPr="000A6D66">
        <w:rPr>
          <w:color w:val="000000"/>
          <w:lang w:eastAsia="pl-PL"/>
        </w:rPr>
        <w:t>skaler</w:t>
      </w:r>
      <w:proofErr w:type="spellEnd"/>
      <w:r w:rsidR="00C04681" w:rsidRPr="000A6D66">
        <w:rPr>
          <w:color w:val="000000"/>
          <w:lang w:eastAsia="pl-PL"/>
        </w:rPr>
        <w:t>) do obsługi sygnałów wizyjnych z innych źródeł,</w:t>
      </w:r>
      <w:r w:rsidR="00C04681">
        <w:rPr>
          <w:color w:val="000000"/>
          <w:lang w:eastAsia="pl-PL"/>
        </w:rPr>
        <w:t xml:space="preserve"> jak np. komputer, odtwarzacz DVD itp.</w:t>
      </w:r>
      <w:r w:rsidR="00624922">
        <w:rPr>
          <w:color w:val="000000"/>
          <w:lang w:eastAsia="pl-PL"/>
        </w:rPr>
        <w:t>- 1 szt.;</w:t>
      </w:r>
    </w:p>
    <w:p w:rsidR="00C04681" w:rsidRDefault="00C04681" w:rsidP="00C04681">
      <w:pPr>
        <w:spacing w:line="276" w:lineRule="auto"/>
        <w:rPr>
          <w:color w:val="000000"/>
          <w:lang w:eastAsia="pl-PL"/>
        </w:rPr>
      </w:pPr>
    </w:p>
    <w:p w:rsidR="00C04681" w:rsidRDefault="00143873" w:rsidP="00C04681">
      <w:pPr>
        <w:spacing w:line="276" w:lineRule="auto"/>
        <w:rPr>
          <w:color w:val="000000"/>
          <w:lang w:eastAsia="pl-PL"/>
        </w:rPr>
      </w:pPr>
      <w:proofErr w:type="spellStart"/>
      <w:r>
        <w:rPr>
          <w:b/>
          <w:color w:val="000000"/>
          <w:lang w:eastAsia="pl-PL"/>
        </w:rPr>
        <w:t>a.i</w:t>
      </w:r>
      <w:proofErr w:type="spellEnd"/>
      <w:r w:rsidR="00C04681" w:rsidRPr="009C62EA">
        <w:rPr>
          <w:b/>
          <w:color w:val="000000"/>
          <w:lang w:eastAsia="pl-PL"/>
        </w:rPr>
        <w:t>)</w:t>
      </w:r>
      <w:r w:rsidR="00C04681">
        <w:rPr>
          <w:color w:val="000000"/>
          <w:lang w:eastAsia="pl-PL"/>
        </w:rPr>
        <w:t xml:space="preserve"> </w:t>
      </w:r>
      <w:r>
        <w:rPr>
          <w:color w:val="000000"/>
          <w:lang w:eastAsia="pl-PL"/>
        </w:rPr>
        <w:t>Dostawy, m</w:t>
      </w:r>
      <w:r w:rsidR="00C04681">
        <w:rPr>
          <w:color w:val="000000"/>
          <w:lang w:eastAsia="pl-PL"/>
        </w:rPr>
        <w:t xml:space="preserve">ontażu, </w:t>
      </w:r>
      <w:r>
        <w:rPr>
          <w:color w:val="000000"/>
          <w:lang w:eastAsia="pl-PL"/>
        </w:rPr>
        <w:t xml:space="preserve">dostrojenia, </w:t>
      </w:r>
      <w:r w:rsidR="00C04681">
        <w:rPr>
          <w:color w:val="000000"/>
          <w:lang w:eastAsia="pl-PL"/>
        </w:rPr>
        <w:t>uruchomienia systemu oraz p</w:t>
      </w:r>
      <w:r w:rsidR="00624922">
        <w:rPr>
          <w:color w:val="000000"/>
          <w:lang w:eastAsia="pl-PL"/>
        </w:rPr>
        <w:t>rzeszkolenia w zakresie obsługi</w:t>
      </w:r>
      <w:r>
        <w:rPr>
          <w:color w:val="000000"/>
          <w:lang w:eastAsia="pl-PL"/>
        </w:rPr>
        <w:t xml:space="preserve"> </w:t>
      </w:r>
      <w:r w:rsidR="00624922">
        <w:rPr>
          <w:color w:val="000000"/>
          <w:lang w:eastAsia="pl-PL"/>
        </w:rPr>
        <w:t>-</w:t>
      </w:r>
      <w:r>
        <w:rPr>
          <w:color w:val="000000"/>
          <w:lang w:eastAsia="pl-PL"/>
        </w:rPr>
        <w:t xml:space="preserve"> </w:t>
      </w:r>
      <w:r w:rsidR="00624922">
        <w:rPr>
          <w:color w:val="000000"/>
          <w:lang w:eastAsia="pl-PL"/>
        </w:rPr>
        <w:t xml:space="preserve">1 </w:t>
      </w:r>
      <w:proofErr w:type="spellStart"/>
      <w:r w:rsidR="00624922">
        <w:rPr>
          <w:color w:val="000000"/>
          <w:lang w:eastAsia="pl-PL"/>
        </w:rPr>
        <w:t>kpl</w:t>
      </w:r>
      <w:proofErr w:type="spellEnd"/>
      <w:r w:rsidR="00624922">
        <w:rPr>
          <w:color w:val="000000"/>
          <w:lang w:eastAsia="pl-PL"/>
        </w:rPr>
        <w:t>.;</w:t>
      </w:r>
    </w:p>
    <w:p w:rsidR="00C04681" w:rsidRDefault="00C04681" w:rsidP="00C04681">
      <w:pPr>
        <w:spacing w:line="276" w:lineRule="auto"/>
        <w:rPr>
          <w:color w:val="000000"/>
          <w:lang w:eastAsia="pl-PL"/>
        </w:rPr>
      </w:pPr>
    </w:p>
    <w:p w:rsidR="00C04681" w:rsidRDefault="00143873" w:rsidP="00143873">
      <w:pPr>
        <w:spacing w:line="276" w:lineRule="auto"/>
        <w:jc w:val="both"/>
        <w:rPr>
          <w:color w:val="000000"/>
          <w:lang w:eastAsia="pl-PL"/>
        </w:rPr>
      </w:pPr>
      <w:proofErr w:type="spellStart"/>
      <w:r>
        <w:rPr>
          <w:b/>
          <w:color w:val="000000"/>
          <w:lang w:eastAsia="pl-PL"/>
        </w:rPr>
        <w:t>a.j</w:t>
      </w:r>
      <w:proofErr w:type="spellEnd"/>
      <w:r w:rsidR="00C04681" w:rsidRPr="009C62EA">
        <w:rPr>
          <w:b/>
          <w:color w:val="000000"/>
          <w:lang w:eastAsia="pl-PL"/>
        </w:rPr>
        <w:t>)</w:t>
      </w:r>
      <w:r w:rsidR="000A6D66">
        <w:rPr>
          <w:color w:val="000000"/>
          <w:lang w:eastAsia="pl-PL"/>
        </w:rPr>
        <w:t xml:space="preserve"> Okularów</w:t>
      </w:r>
      <w:r w:rsidR="000A6D66" w:rsidRPr="008D28D6">
        <w:rPr>
          <w:color w:val="000000"/>
          <w:lang w:eastAsia="pl-PL"/>
        </w:rPr>
        <w:t xml:space="preserve"> </w:t>
      </w:r>
      <w:r w:rsidR="000A6D66">
        <w:rPr>
          <w:color w:val="000000"/>
          <w:lang w:eastAsia="pl-PL"/>
        </w:rPr>
        <w:t>wielokrotnego użytku kompatybilnych z zestawem 3D, preferowane pasywne ze względu na brak koniecznoś</w:t>
      </w:r>
      <w:r w:rsidR="00624922">
        <w:rPr>
          <w:color w:val="000000"/>
          <w:lang w:eastAsia="pl-PL"/>
        </w:rPr>
        <w:t>ci</w:t>
      </w:r>
      <w:r>
        <w:rPr>
          <w:color w:val="000000"/>
          <w:lang w:eastAsia="pl-PL"/>
        </w:rPr>
        <w:t xml:space="preserve"> wymiany baterii/akumulatorów-20</w:t>
      </w:r>
      <w:r w:rsidR="00624922">
        <w:rPr>
          <w:color w:val="000000"/>
          <w:lang w:eastAsia="pl-PL"/>
        </w:rPr>
        <w:t>0 szt.;</w:t>
      </w:r>
    </w:p>
    <w:p w:rsidR="000A6D66" w:rsidRDefault="000A6D66" w:rsidP="00C04681">
      <w:pPr>
        <w:spacing w:line="276" w:lineRule="auto"/>
        <w:rPr>
          <w:color w:val="000000"/>
          <w:lang w:eastAsia="pl-PL"/>
        </w:rPr>
      </w:pPr>
    </w:p>
    <w:p w:rsidR="000A6D66" w:rsidRDefault="00143873" w:rsidP="00C04681">
      <w:pPr>
        <w:spacing w:line="276" w:lineRule="auto"/>
        <w:rPr>
          <w:color w:val="000000"/>
          <w:lang w:eastAsia="pl-PL"/>
        </w:rPr>
      </w:pPr>
      <w:proofErr w:type="spellStart"/>
      <w:r>
        <w:rPr>
          <w:b/>
          <w:color w:val="000000"/>
          <w:lang w:eastAsia="pl-PL"/>
        </w:rPr>
        <w:t>a.k</w:t>
      </w:r>
      <w:proofErr w:type="spellEnd"/>
      <w:r w:rsidR="000A6D66" w:rsidRPr="009C62EA">
        <w:rPr>
          <w:b/>
          <w:color w:val="000000"/>
          <w:lang w:eastAsia="pl-PL"/>
        </w:rPr>
        <w:t>)</w:t>
      </w:r>
      <w:r w:rsidR="000A6D66" w:rsidRPr="000A6D66">
        <w:rPr>
          <w:color w:val="000000"/>
          <w:lang w:eastAsia="pl-PL"/>
        </w:rPr>
        <w:t xml:space="preserve"> </w:t>
      </w:r>
      <w:r w:rsidR="000A6D66">
        <w:rPr>
          <w:color w:val="000000"/>
          <w:lang w:eastAsia="pl-PL"/>
        </w:rPr>
        <w:t>Wózka do okularów 3D</w:t>
      </w:r>
      <w:r w:rsidR="00624922">
        <w:rPr>
          <w:color w:val="000000"/>
          <w:lang w:eastAsia="pl-PL"/>
        </w:rPr>
        <w:t>-2 szt.;</w:t>
      </w:r>
    </w:p>
    <w:p w:rsidR="000A6D66" w:rsidRDefault="000A6D66" w:rsidP="00C04681">
      <w:pPr>
        <w:spacing w:line="276" w:lineRule="auto"/>
        <w:rPr>
          <w:color w:val="000000"/>
          <w:lang w:eastAsia="pl-PL"/>
        </w:rPr>
      </w:pPr>
    </w:p>
    <w:p w:rsidR="008535C5" w:rsidRPr="008535C5" w:rsidRDefault="008535C5" w:rsidP="008535C5">
      <w:pPr>
        <w:spacing w:line="276" w:lineRule="auto"/>
        <w:rPr>
          <w:color w:val="000000"/>
          <w:lang w:eastAsia="pl-PL"/>
        </w:rPr>
      </w:pPr>
    </w:p>
    <w:p w:rsidR="006562F5" w:rsidRPr="00E0029A" w:rsidRDefault="006562F5" w:rsidP="00E0029A">
      <w:pPr>
        <w:suppressAutoHyphens w:val="0"/>
        <w:contextualSpacing/>
        <w:jc w:val="both"/>
      </w:pPr>
      <w:r w:rsidRPr="00E0029A">
        <w:t xml:space="preserve">zwanego dalej </w:t>
      </w:r>
      <w:r w:rsidRPr="00E0029A">
        <w:rPr>
          <w:b/>
        </w:rPr>
        <w:t>kinowym sprzętem cyfrowym</w:t>
      </w:r>
      <w:r w:rsidRPr="00E0029A">
        <w:t xml:space="preserve">, </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dostawa kinowego sprzętu cyfrowego do siedziby Zamawiającego określonej powyżej na koszt i ryzyko Wykonawcy, </w:t>
      </w:r>
    </w:p>
    <w:p w:rsidR="006562F5" w:rsidRPr="003D7919" w:rsidRDefault="006562F5" w:rsidP="003D7919">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doręczenie Zamawiającemu dokumentów dotyczących kinowego sprzętu cyfrowego, tj.</w:t>
      </w:r>
      <w:r w:rsidR="003D7919">
        <w:rPr>
          <w:rFonts w:ascii="Times New Roman" w:hAnsi="Times New Roman" w:cs="Times New Roman"/>
          <w:sz w:val="24"/>
          <w:szCs w:val="24"/>
        </w:rPr>
        <w:t xml:space="preserve"> w szczególności dokumentów gwarancji, instrukcji obsługi itp., </w:t>
      </w:r>
      <w:r w:rsidRPr="003D7919">
        <w:rPr>
          <w:rFonts w:ascii="Times New Roman" w:hAnsi="Times New Roman" w:cs="Times New Roman"/>
          <w:sz w:val="24"/>
          <w:szCs w:val="24"/>
        </w:rPr>
        <w:t xml:space="preserve">zwanych dalej </w:t>
      </w:r>
      <w:r w:rsidRPr="003D7919">
        <w:rPr>
          <w:rFonts w:ascii="Times New Roman" w:hAnsi="Times New Roman" w:cs="Times New Roman"/>
          <w:b/>
          <w:sz w:val="24"/>
          <w:szCs w:val="24"/>
        </w:rPr>
        <w:t>Dokumentacją</w:t>
      </w:r>
      <w:r w:rsidRPr="003D7919">
        <w:rPr>
          <w:rFonts w:ascii="Times New Roman" w:hAnsi="Times New Roman" w:cs="Times New Roman"/>
          <w:sz w:val="24"/>
          <w:szCs w:val="24"/>
        </w:rPr>
        <w:t>,</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montaż</w:t>
      </w:r>
      <w:r w:rsidR="003D7919">
        <w:rPr>
          <w:rFonts w:ascii="Times New Roman" w:hAnsi="Times New Roman" w:cs="Times New Roman"/>
          <w:sz w:val="24"/>
          <w:szCs w:val="24"/>
        </w:rPr>
        <w:t>, dostrojenie</w:t>
      </w:r>
      <w:r w:rsidRPr="00331551">
        <w:rPr>
          <w:rFonts w:ascii="Times New Roman" w:hAnsi="Times New Roman" w:cs="Times New Roman"/>
          <w:sz w:val="24"/>
          <w:szCs w:val="24"/>
        </w:rPr>
        <w:t xml:space="preserve"> i uruchomienie kinowego sprzętu cyfrowego przez Wykonawcę w sposób umożliwiający należyte i nieprzerwane korzystanie z niego przez Zamawiającego zgodnie z jego przeznaczeniem,</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odpowiednie przeszkolenie personelu Zamawiającego w sposób umożliwiający korzystanie z kinowego sprzętu cyfrowego.  </w:t>
      </w:r>
    </w:p>
    <w:p w:rsidR="006562F5" w:rsidRPr="00331551" w:rsidRDefault="006562F5" w:rsidP="006562F5">
      <w:pPr>
        <w:pStyle w:val="Akapitzlist"/>
        <w:numPr>
          <w:ilvl w:val="0"/>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Wykonawca oświadcza, że powyższa umowa wykonana zostanie zgodnie ze Specyfikacj</w:t>
      </w:r>
      <w:r>
        <w:rPr>
          <w:rFonts w:ascii="Times New Roman" w:hAnsi="Times New Roman" w:cs="Times New Roman"/>
          <w:sz w:val="24"/>
          <w:szCs w:val="24"/>
        </w:rPr>
        <w:t>ą Istotnych Warunków Zamówienia.</w:t>
      </w:r>
    </w:p>
    <w:p w:rsidR="006562F5" w:rsidRPr="00331551" w:rsidRDefault="006562F5" w:rsidP="006562F5">
      <w:pPr>
        <w:pStyle w:val="Akapitzlist"/>
        <w:numPr>
          <w:ilvl w:val="0"/>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Wykonawca oświadcza, że opisany powyżej kinowy sprzęt cyfrowy, stanowiący element składowy przedmiotu umowy:</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jest fabrycznie nowy, </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lastRenderedPageBreak/>
        <w:t>jest wolny od jakichkolwiek wad fizycznych i prawnych,</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jest wolny od obciążeń na rzecz osób trzecich, </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nie jest przedmiotem żadnego postępowania bądź zabezpieczenia,</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nie był przedmiotem wystaw oraz prezentacji i nie był użytkowany przez Wykonawcę bądź inne podmioty,</w:t>
      </w:r>
    </w:p>
    <w:p w:rsidR="006562F5" w:rsidRPr="00331551" w:rsidRDefault="006562F5" w:rsidP="006562F5">
      <w:pPr>
        <w:pStyle w:val="Akapitzlist"/>
        <w:numPr>
          <w:ilvl w:val="1"/>
          <w:numId w:val="26"/>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będzie gotowy do użytkowania bez konieczności ponoszenia dodatkowych kosztów przez Zamawiającego.</w:t>
      </w:r>
    </w:p>
    <w:p w:rsidR="006562F5" w:rsidRPr="00331551" w:rsidRDefault="006562F5" w:rsidP="006562F5">
      <w:pPr>
        <w:spacing w:line="276" w:lineRule="auto"/>
      </w:pPr>
    </w:p>
    <w:p w:rsidR="006562F5" w:rsidRPr="00331551" w:rsidRDefault="006562F5" w:rsidP="006562F5">
      <w:pPr>
        <w:spacing w:line="276" w:lineRule="auto"/>
        <w:jc w:val="center"/>
        <w:rPr>
          <w:b/>
        </w:rPr>
      </w:pPr>
      <w:r w:rsidRPr="00331551">
        <w:rPr>
          <w:b/>
        </w:rPr>
        <w:t>§ 2 [Wymagania co do Przedmiotu Umowy]</w:t>
      </w:r>
    </w:p>
    <w:p w:rsidR="006562F5" w:rsidRPr="00331551" w:rsidRDefault="006562F5" w:rsidP="006562F5">
      <w:pPr>
        <w:pStyle w:val="Akapitzlist"/>
        <w:numPr>
          <w:ilvl w:val="0"/>
          <w:numId w:val="27"/>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Wykonawca oświadcza, że dostarczy na własny koszt wszystkie materiały, urządzenia oraz inne środki potrzebne do wykonania Przedmiotu Umowy.</w:t>
      </w:r>
    </w:p>
    <w:p w:rsidR="006562F5" w:rsidRPr="00331551" w:rsidRDefault="006562F5" w:rsidP="006562F5">
      <w:pPr>
        <w:pStyle w:val="Akapitzlist"/>
        <w:numPr>
          <w:ilvl w:val="0"/>
          <w:numId w:val="27"/>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Strony oświadczają, że o ile nie zostanie uzgodnione inaczej na piśmie, wszystkie  materiały, urządzenia oraz inne środki potrzebne do wykonania Przedmiotu Umowy będą nowe i o jakości określonej w</w:t>
      </w:r>
      <w:r>
        <w:rPr>
          <w:rFonts w:ascii="Times New Roman" w:hAnsi="Times New Roman" w:cs="Times New Roman"/>
          <w:sz w:val="24"/>
          <w:szCs w:val="24"/>
        </w:rPr>
        <w:t xml:space="preserve"> SIWZ</w:t>
      </w:r>
      <w:r w:rsidRPr="00331551">
        <w:rPr>
          <w:rFonts w:ascii="Times New Roman" w:hAnsi="Times New Roman" w:cs="Times New Roman"/>
          <w:sz w:val="24"/>
          <w:szCs w:val="24"/>
        </w:rPr>
        <w:t xml:space="preserve">, a ponadto będą posiadać stosowne atesty, świadectwa, aprobaty techniczne, certyfikaty dopuszczające ich użycie zgodnie z obowiązującymi przepisami prawa.   </w:t>
      </w:r>
    </w:p>
    <w:p w:rsidR="006562F5" w:rsidRPr="00331551" w:rsidRDefault="006562F5" w:rsidP="006562F5">
      <w:pPr>
        <w:pStyle w:val="Akapitzlist"/>
        <w:numPr>
          <w:ilvl w:val="0"/>
          <w:numId w:val="27"/>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Na każde żądanie Zamawiającego Wykonawca zobowiązany jest okazywać Zamawiającemu wszystkie dokumenty, atesty, certyfikaty, świadectwa lub aprobaty techniczne związane z materiałami lub urządzeniami. </w:t>
      </w:r>
    </w:p>
    <w:p w:rsidR="006562F5" w:rsidRPr="00331551" w:rsidRDefault="006562F5" w:rsidP="006562F5">
      <w:pPr>
        <w:pStyle w:val="Akapitzlist"/>
        <w:numPr>
          <w:ilvl w:val="0"/>
          <w:numId w:val="27"/>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noProof/>
          <w:sz w:val="24"/>
          <w:szCs w:val="24"/>
        </w:rPr>
        <w:t>W przypadku niewykonania przez Wykonawcę jakiegokolwiek z o</w:t>
      </w:r>
      <w:r>
        <w:rPr>
          <w:rFonts w:ascii="Times New Roman" w:hAnsi="Times New Roman" w:cs="Times New Roman"/>
          <w:noProof/>
          <w:sz w:val="24"/>
          <w:szCs w:val="24"/>
        </w:rPr>
        <w:t xml:space="preserve">bowiązków określonych w ust. 2 lub </w:t>
      </w:r>
      <w:r w:rsidRPr="00331551">
        <w:rPr>
          <w:rFonts w:ascii="Times New Roman" w:hAnsi="Times New Roman" w:cs="Times New Roman"/>
          <w:noProof/>
          <w:sz w:val="24"/>
          <w:szCs w:val="24"/>
        </w:rPr>
        <w:t>3 powyżej, Zamawiającemu przysługuje prawo dochodzenia od Wykonawcy kary umownej w wysokości 10% (dziesięciu procent) wynagrodzenia brutto, o którym mowa w § 5 niniejszej Umowy. W przypadku poniesienia przez Zamawiającego szkody przewyższającej wysokość powyższej kary umownej, Zamawiający może dochodzić odszkodowania na zasadach ogólnych.</w:t>
      </w:r>
    </w:p>
    <w:p w:rsidR="006562F5" w:rsidRDefault="006562F5" w:rsidP="006562F5">
      <w:pPr>
        <w:pStyle w:val="Akapitzlist"/>
        <w:numPr>
          <w:ilvl w:val="0"/>
          <w:numId w:val="27"/>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Bez względu na uprawnienia Zamawiającego </w:t>
      </w:r>
      <w:r>
        <w:rPr>
          <w:rFonts w:ascii="Times New Roman" w:hAnsi="Times New Roman" w:cs="Times New Roman"/>
          <w:sz w:val="24"/>
          <w:szCs w:val="24"/>
        </w:rPr>
        <w:t>określone w ust. 1-4</w:t>
      </w:r>
      <w:r w:rsidRPr="00331551">
        <w:rPr>
          <w:rFonts w:ascii="Times New Roman" w:hAnsi="Times New Roman" w:cs="Times New Roman"/>
          <w:sz w:val="24"/>
          <w:szCs w:val="24"/>
        </w:rPr>
        <w:t xml:space="preserve"> niniejszego paragrafu, Wykonawca odpowiada w pełnej wysokości za wszelkie szkody wynikające z zastosowania przez niego materiałów, urządzeń lub innych środków niezgodnych z Umową.</w:t>
      </w:r>
    </w:p>
    <w:p w:rsidR="006204A6" w:rsidRDefault="006204A6" w:rsidP="006562F5">
      <w:pPr>
        <w:pStyle w:val="Akapitzlist"/>
        <w:numPr>
          <w:ilvl w:val="0"/>
          <w:numId w:val="27"/>
        </w:numPr>
        <w:suppressAutoHyphens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Przed odpowiednie przeszkolenie personelu Zamawiającego w sposób umożliwiający korzystanie z kina cyfrowego rozumie się przeszkolenie </w:t>
      </w:r>
      <w:r w:rsidR="00C80659">
        <w:rPr>
          <w:rFonts w:ascii="Times New Roman" w:hAnsi="Times New Roman" w:cs="Times New Roman"/>
          <w:sz w:val="24"/>
          <w:szCs w:val="24"/>
        </w:rPr>
        <w:t>5 (pięciu)</w:t>
      </w:r>
      <w:r>
        <w:rPr>
          <w:rFonts w:ascii="Times New Roman" w:hAnsi="Times New Roman" w:cs="Times New Roman"/>
          <w:sz w:val="24"/>
          <w:szCs w:val="24"/>
        </w:rPr>
        <w:t xml:space="preserve"> osób wskazanych przez Zamawiającego. Przeszkolenie to zakończone zostanie poprzez przeprowadzenie przez Wykonawcę osobom wskazanym powyżej  testu kwalifikacyjnego z samodzielnej obsługi kinowego sprzętu cyfrowego. Przeszkolenie uważa się za wykonane w przypadku pozytywnego zaliczenia przez wszystkie wskazane powyżej osoby testu kwalifikacyjnego. </w:t>
      </w:r>
    </w:p>
    <w:p w:rsidR="006562F5" w:rsidRPr="00331551" w:rsidRDefault="006562F5" w:rsidP="006562F5">
      <w:pPr>
        <w:spacing w:line="276" w:lineRule="auto"/>
        <w:jc w:val="both"/>
      </w:pPr>
    </w:p>
    <w:p w:rsidR="006562F5" w:rsidRPr="00331551" w:rsidRDefault="006562F5" w:rsidP="006562F5">
      <w:pPr>
        <w:spacing w:line="276" w:lineRule="auto"/>
        <w:jc w:val="center"/>
        <w:rPr>
          <w:b/>
        </w:rPr>
      </w:pPr>
      <w:r w:rsidRPr="00331551">
        <w:rPr>
          <w:b/>
        </w:rPr>
        <w:t>§ 3 [Zakończenie wykonania Przedmiotu Umowy]</w:t>
      </w:r>
    </w:p>
    <w:p w:rsidR="006562F5" w:rsidRPr="00331551" w:rsidRDefault="006562F5" w:rsidP="006562F5">
      <w:pPr>
        <w:pStyle w:val="Akapitzlist"/>
        <w:numPr>
          <w:ilvl w:val="0"/>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Wykonawca przystąpi do wykonania Przedmiotu Umowy niezwłocznie. Wykonawca zobowiązany jest do wykonania Przedmiotu Umowy najpóźniej do dnia </w:t>
      </w:r>
      <w:r w:rsidR="00C80659">
        <w:rPr>
          <w:rFonts w:ascii="Times New Roman" w:hAnsi="Times New Roman" w:cs="Times New Roman"/>
          <w:sz w:val="24"/>
          <w:szCs w:val="24"/>
        </w:rPr>
        <w:t>28 września 2011 roku.</w:t>
      </w:r>
    </w:p>
    <w:p w:rsidR="006562F5" w:rsidRPr="00331551" w:rsidRDefault="006562F5" w:rsidP="006562F5">
      <w:pPr>
        <w:pStyle w:val="Akapitzlist"/>
        <w:numPr>
          <w:ilvl w:val="0"/>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Przez zakończenie wykonania Przedmiotu Umowy rozumie się obustronne podpisanie protokołu </w:t>
      </w:r>
      <w:r w:rsidRPr="00331551">
        <w:rPr>
          <w:rFonts w:ascii="Times New Roman" w:hAnsi="Times New Roman" w:cs="Times New Roman"/>
          <w:b/>
          <w:sz w:val="24"/>
          <w:szCs w:val="24"/>
        </w:rPr>
        <w:t>Końcowego Odbioru</w:t>
      </w:r>
      <w:r w:rsidRPr="00331551">
        <w:rPr>
          <w:rFonts w:ascii="Times New Roman" w:hAnsi="Times New Roman" w:cs="Times New Roman"/>
          <w:sz w:val="24"/>
          <w:szCs w:val="24"/>
        </w:rPr>
        <w:t>. Strony przystąpią do Końcowego Odbioru po zgłoszeniu go przez Wykonawcę i potwierdzeniu przez Zamawiającego dokonania wszystkich czynności składających się na Przedmiot Umowy. W Końcowym Odbiorze uczestniczyć będą upoważnieni do działania przedstawiciele Zamawiającego i Wykonawcy. Protokół Końcowego Odbioru zawierać będzie wszelkie ustalenia poczynione przez Zamawiającego w toku Odbioru oraz ewentualne uwagi Wykonawcy.</w:t>
      </w:r>
    </w:p>
    <w:p w:rsidR="006562F5" w:rsidRPr="00331551" w:rsidRDefault="006562F5" w:rsidP="006562F5">
      <w:pPr>
        <w:pStyle w:val="Akapitzlist"/>
        <w:numPr>
          <w:ilvl w:val="0"/>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lastRenderedPageBreak/>
        <w:t>Jeżeli w toku czynności Końcowego Odbioru zostaną stwierdzone wady, Przedmiotu Umowy Zamawiającemu przysługiwać będą następujące uprawnienia:</w:t>
      </w:r>
    </w:p>
    <w:p w:rsidR="006562F5" w:rsidRPr="00331551" w:rsidRDefault="006562F5" w:rsidP="006562F5">
      <w:pPr>
        <w:pStyle w:val="Akapitzlist"/>
        <w:numPr>
          <w:ilvl w:val="1"/>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jeżeli wady nadają się do usunięcia, Zamawiający może odmówić Odbioru Końcowego do czasu usunięcia wad. Czas spożytkowany przez Wykonawcę na usunięcie wad nie przedłuża terminu wykonania Przedmiotu Umowy określonego w ust. 1 niniejszego § Umowy i stanowi podstawę do zastosowania postanowień ust. 5 i 6 niniejszego § Umowy;</w:t>
      </w:r>
    </w:p>
    <w:p w:rsidR="006562F5" w:rsidRPr="00331551" w:rsidRDefault="006562F5" w:rsidP="006562F5">
      <w:pPr>
        <w:pStyle w:val="Akapitzlist"/>
        <w:numPr>
          <w:ilvl w:val="1"/>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jeżeli wady nie nadają się do usunięcia, to:</w:t>
      </w:r>
    </w:p>
    <w:p w:rsidR="006562F5" w:rsidRPr="00331551" w:rsidRDefault="006562F5" w:rsidP="006562F5">
      <w:pPr>
        <w:pStyle w:val="Akapitzlist"/>
        <w:numPr>
          <w:ilvl w:val="2"/>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jeżeli wady nie uniemożliwiają użytkowania Przedmiotu Umowy zgodnie z jego przeznaczeniem, Zamawiający może obniżyć odpowiednio wynagrodzenie;</w:t>
      </w:r>
    </w:p>
    <w:p w:rsidR="006562F5" w:rsidRPr="00331551" w:rsidRDefault="006562F5" w:rsidP="006562F5">
      <w:pPr>
        <w:pStyle w:val="Akapitzlist"/>
        <w:numPr>
          <w:ilvl w:val="2"/>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jeżeli wady uniemożliwiają bądź nadmiernie utrudniają użytkowanie Przedmiotu Umowy zgodnie z jego przeznaczeniem, Zamawiający wedle swego uznania może od Umowy odstąpić bądź żądać od Wykonawcy prawidłowego wykonania Przedmiotu Umowy. Ust. 3 </w:t>
      </w:r>
      <w:proofErr w:type="spellStart"/>
      <w:r w:rsidRPr="00331551">
        <w:rPr>
          <w:rFonts w:ascii="Times New Roman" w:hAnsi="Times New Roman" w:cs="Times New Roman"/>
          <w:sz w:val="24"/>
          <w:szCs w:val="24"/>
        </w:rPr>
        <w:t>pkt</w:t>
      </w:r>
      <w:proofErr w:type="spellEnd"/>
      <w:r w:rsidRPr="00331551">
        <w:rPr>
          <w:rFonts w:ascii="Times New Roman" w:hAnsi="Times New Roman" w:cs="Times New Roman"/>
          <w:sz w:val="24"/>
          <w:szCs w:val="24"/>
        </w:rPr>
        <w:t xml:space="preserve"> b </w:t>
      </w:r>
      <w:proofErr w:type="spellStart"/>
      <w:r w:rsidRPr="00331551">
        <w:rPr>
          <w:rFonts w:ascii="Times New Roman" w:hAnsi="Times New Roman" w:cs="Times New Roman"/>
          <w:sz w:val="24"/>
          <w:szCs w:val="24"/>
        </w:rPr>
        <w:t>zd</w:t>
      </w:r>
      <w:proofErr w:type="spellEnd"/>
      <w:r w:rsidRPr="00331551">
        <w:rPr>
          <w:rFonts w:ascii="Times New Roman" w:hAnsi="Times New Roman" w:cs="Times New Roman"/>
          <w:sz w:val="24"/>
          <w:szCs w:val="24"/>
        </w:rPr>
        <w:t>. 2 niniejszego § Umowy stosuje się odpowiednio.</w:t>
      </w:r>
    </w:p>
    <w:p w:rsidR="006562F5" w:rsidRPr="00331551" w:rsidRDefault="006562F5" w:rsidP="006562F5">
      <w:pPr>
        <w:pStyle w:val="Akapitzlist"/>
        <w:numPr>
          <w:ilvl w:val="0"/>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Strony zgodnie ustalają, że jedynie zakończenie wykonania Przedmiotu Umowy uprawnia Wykonawcę do wystawienia faktury VAT, zgodnie z postanowieniami </w:t>
      </w:r>
      <w:r w:rsidRPr="00B4357F">
        <w:rPr>
          <w:rFonts w:ascii="Times New Roman" w:hAnsi="Times New Roman" w:cs="Times New Roman"/>
          <w:sz w:val="24"/>
          <w:szCs w:val="24"/>
        </w:rPr>
        <w:t xml:space="preserve">§ </w:t>
      </w:r>
      <w:r w:rsidRPr="00331551">
        <w:rPr>
          <w:rFonts w:ascii="Times New Roman" w:hAnsi="Times New Roman" w:cs="Times New Roman"/>
          <w:sz w:val="24"/>
          <w:szCs w:val="24"/>
        </w:rPr>
        <w:t>5 ust. 2 niniejszej Umowy.</w:t>
      </w:r>
    </w:p>
    <w:p w:rsidR="006562F5" w:rsidRPr="00331551" w:rsidRDefault="006562F5" w:rsidP="006562F5">
      <w:pPr>
        <w:pStyle w:val="Akapitzlist"/>
        <w:numPr>
          <w:ilvl w:val="0"/>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 przypadku opóźnienia wykonania Przedmiotu Umowy przez Wykonawcę Zamawiającemu przysługuje prawo dochodzenia od Wyko</w:t>
      </w:r>
      <w:r>
        <w:rPr>
          <w:rFonts w:ascii="Times New Roman" w:hAnsi="Times New Roman" w:cs="Times New Roman"/>
          <w:sz w:val="24"/>
          <w:szCs w:val="24"/>
        </w:rPr>
        <w:t xml:space="preserve">nawcy kary umownej w wysokości 0,5 </w:t>
      </w:r>
      <w:r w:rsidRPr="00331551">
        <w:rPr>
          <w:rFonts w:ascii="Times New Roman" w:hAnsi="Times New Roman" w:cs="Times New Roman"/>
          <w:sz w:val="24"/>
          <w:szCs w:val="24"/>
        </w:rPr>
        <w:t>% (</w:t>
      </w:r>
      <w:r>
        <w:rPr>
          <w:rFonts w:ascii="Times New Roman" w:hAnsi="Times New Roman" w:cs="Times New Roman"/>
          <w:sz w:val="24"/>
          <w:szCs w:val="24"/>
        </w:rPr>
        <w:t xml:space="preserve">pół </w:t>
      </w:r>
      <w:r w:rsidRPr="00331551">
        <w:rPr>
          <w:rFonts w:ascii="Times New Roman" w:hAnsi="Times New Roman" w:cs="Times New Roman"/>
          <w:sz w:val="24"/>
          <w:szCs w:val="24"/>
        </w:rPr>
        <w:t>procent) wynagrodzenia brutto, o którym mowa w § 5 niniejszej Umowy – za każdy dzień opóźnienia.</w:t>
      </w:r>
    </w:p>
    <w:p w:rsidR="006562F5" w:rsidRPr="00331551" w:rsidRDefault="006562F5" w:rsidP="006562F5">
      <w:pPr>
        <w:pStyle w:val="Akapitzlist"/>
        <w:numPr>
          <w:ilvl w:val="0"/>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 przypadku, w którym Wykonawca opóźnia się z wykonaniem Przedmiotu Umowy dłużej niż 20 (dwadzieścia) dni, Zamawiającemu będzie przysługiwało prawo odstąpienia od Umowy wykonywane w drodze pisemnego oświadczenia złożonego Wykonawcy na adres wskazany w niniejszej Umowie powyżej. W przypadku odstąpienia przez Zamawiającego od Umowy z przyczyn wskazanych w zdaniu poprzedzającym, Zamawiającemu będzie przysługiwało prawo dochodzenia od Wykon</w:t>
      </w:r>
      <w:r>
        <w:rPr>
          <w:rFonts w:ascii="Times New Roman" w:hAnsi="Times New Roman" w:cs="Times New Roman"/>
          <w:sz w:val="24"/>
          <w:szCs w:val="24"/>
        </w:rPr>
        <w:t>awcy kary umownej w wysokości 10</w:t>
      </w:r>
      <w:r w:rsidRPr="00331551">
        <w:rPr>
          <w:rFonts w:ascii="Times New Roman" w:hAnsi="Times New Roman" w:cs="Times New Roman"/>
          <w:sz w:val="24"/>
          <w:szCs w:val="24"/>
        </w:rPr>
        <w:t>% (</w:t>
      </w:r>
      <w:r>
        <w:rPr>
          <w:rFonts w:ascii="Times New Roman" w:hAnsi="Times New Roman" w:cs="Times New Roman"/>
          <w:sz w:val="24"/>
          <w:szCs w:val="24"/>
        </w:rPr>
        <w:t xml:space="preserve">dziesięć </w:t>
      </w:r>
      <w:r w:rsidRPr="00331551">
        <w:rPr>
          <w:rFonts w:ascii="Times New Roman" w:hAnsi="Times New Roman" w:cs="Times New Roman"/>
          <w:sz w:val="24"/>
          <w:szCs w:val="24"/>
        </w:rPr>
        <w:t xml:space="preserve">procent) wynagrodzenia brutto, o którym mowa w § 5 niniejszej Umowy. </w:t>
      </w:r>
    </w:p>
    <w:p w:rsidR="006562F5" w:rsidRPr="00331551" w:rsidRDefault="006562F5" w:rsidP="006562F5">
      <w:pPr>
        <w:pStyle w:val="Akapitzlist"/>
        <w:numPr>
          <w:ilvl w:val="0"/>
          <w:numId w:val="25"/>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W przypadku, w którym Zamawiający skorzysta z prawa do odstąpienia od Umowy zgodnie z ust. 3 </w:t>
      </w:r>
      <w:proofErr w:type="spellStart"/>
      <w:r w:rsidRPr="00331551">
        <w:rPr>
          <w:rFonts w:ascii="Times New Roman" w:hAnsi="Times New Roman" w:cs="Times New Roman"/>
          <w:sz w:val="24"/>
          <w:szCs w:val="24"/>
        </w:rPr>
        <w:t>pkt</w:t>
      </w:r>
      <w:proofErr w:type="spellEnd"/>
      <w:r w:rsidRPr="00331551">
        <w:rPr>
          <w:rFonts w:ascii="Times New Roman" w:hAnsi="Times New Roman" w:cs="Times New Roman"/>
          <w:sz w:val="24"/>
          <w:szCs w:val="24"/>
        </w:rPr>
        <w:t xml:space="preserve"> b ii niniejszego § Umowy, Zamawiającemu będzie przysługiwało prawo dochodzenia od Wykonawcy kary umown</w:t>
      </w:r>
      <w:r>
        <w:rPr>
          <w:rFonts w:ascii="Times New Roman" w:hAnsi="Times New Roman" w:cs="Times New Roman"/>
          <w:sz w:val="24"/>
          <w:szCs w:val="24"/>
        </w:rPr>
        <w:t>ej w wysokości 1</w:t>
      </w:r>
      <w:r w:rsidRPr="00331551">
        <w:rPr>
          <w:rFonts w:ascii="Times New Roman" w:hAnsi="Times New Roman" w:cs="Times New Roman"/>
          <w:sz w:val="24"/>
          <w:szCs w:val="24"/>
        </w:rPr>
        <w:t>0% (</w:t>
      </w:r>
      <w:r>
        <w:rPr>
          <w:rFonts w:ascii="Times New Roman" w:hAnsi="Times New Roman" w:cs="Times New Roman"/>
          <w:sz w:val="24"/>
          <w:szCs w:val="24"/>
        </w:rPr>
        <w:t xml:space="preserve">dziesięć </w:t>
      </w:r>
      <w:r w:rsidRPr="00331551">
        <w:rPr>
          <w:rFonts w:ascii="Times New Roman" w:hAnsi="Times New Roman" w:cs="Times New Roman"/>
          <w:sz w:val="24"/>
          <w:szCs w:val="24"/>
        </w:rPr>
        <w:t>procent) wynagrodzenia brutto, o którym mowa w § 5 niniejszej Umowy.</w:t>
      </w:r>
    </w:p>
    <w:p w:rsidR="006562F5" w:rsidRPr="00331551" w:rsidRDefault="006562F5" w:rsidP="006562F5">
      <w:pPr>
        <w:pStyle w:val="Akapitzlist"/>
        <w:spacing w:after="0"/>
        <w:jc w:val="both"/>
        <w:rPr>
          <w:rFonts w:ascii="Times New Roman" w:hAnsi="Times New Roman" w:cs="Times New Roman"/>
          <w:sz w:val="24"/>
          <w:szCs w:val="24"/>
        </w:rPr>
      </w:pPr>
    </w:p>
    <w:p w:rsidR="006562F5" w:rsidRPr="00331551" w:rsidRDefault="006562F5" w:rsidP="006562F5">
      <w:pPr>
        <w:spacing w:line="276" w:lineRule="auto"/>
        <w:jc w:val="center"/>
        <w:rPr>
          <w:b/>
        </w:rPr>
      </w:pPr>
      <w:r w:rsidRPr="00331551">
        <w:rPr>
          <w:b/>
        </w:rPr>
        <w:t>§ 4 [Gwarancja jakości i przeglądy gwarancyjne]</w:t>
      </w:r>
    </w:p>
    <w:p w:rsidR="006562F5" w:rsidRPr="00331551" w:rsidRDefault="006562F5" w:rsidP="006562F5">
      <w:pPr>
        <w:pStyle w:val="Akapitzlist"/>
        <w:numPr>
          <w:ilvl w:val="0"/>
          <w:numId w:val="28"/>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Wykonawca udzieli Zamawiającemu gwarancji na przedmiot umowy na okres …………… (……………) miesięcy, który rozpocznie swój bieg od podpisania protokołu Końcowego Odbioru zgodnie z § 3 ust. 2 niniejszej Umowy. Udzielona gwarancja obejmuje kinowy sprzęt cyfrowy oraz wszystkie jego podzespoły.</w:t>
      </w:r>
    </w:p>
    <w:p w:rsidR="006562F5" w:rsidRPr="00331551" w:rsidRDefault="006562F5" w:rsidP="006562F5">
      <w:pPr>
        <w:pStyle w:val="Akapitzlist"/>
        <w:numPr>
          <w:ilvl w:val="0"/>
          <w:numId w:val="28"/>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Strony ustalają, że zgłoszenia gwarancyjne będą dokonywane przez Zamawiającego, wedle jego decyzji, telefonicznie pod numerem ……………, pocztą elektroniczną na adres …………… bądź listownie na adres Wykonawcy wskazany w Umowie.</w:t>
      </w:r>
    </w:p>
    <w:p w:rsidR="006562F5" w:rsidRPr="00331551" w:rsidRDefault="006562F5" w:rsidP="006562F5">
      <w:pPr>
        <w:pStyle w:val="Akapitzlist"/>
        <w:numPr>
          <w:ilvl w:val="0"/>
          <w:numId w:val="28"/>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Strony ustalają, że z tytułu udzielenia gwarancji i realizowania ewentualnych uprawnień przysługujących Zamawiającemu z tego tytułu Wykonawca nie będzie otrzymywał żadnego wynagrodzenia bądź zwrotu kosztów.</w:t>
      </w:r>
    </w:p>
    <w:p w:rsidR="006562F5" w:rsidRDefault="006562F5" w:rsidP="006562F5">
      <w:pPr>
        <w:pStyle w:val="Akapitzlist"/>
        <w:numPr>
          <w:ilvl w:val="0"/>
          <w:numId w:val="28"/>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lastRenderedPageBreak/>
        <w:t xml:space="preserve">Strony ustalają, że </w:t>
      </w:r>
      <w:r w:rsidR="00176FB6">
        <w:rPr>
          <w:rFonts w:ascii="Times New Roman" w:hAnsi="Times New Roman" w:cs="Times New Roman"/>
          <w:sz w:val="24"/>
          <w:szCs w:val="24"/>
        </w:rPr>
        <w:t xml:space="preserve">czas reakcji serwisu Wykonawcy na zgłoszenia Zamawiającego wynosić będzie nie więcej niż </w:t>
      </w:r>
      <w:r w:rsidR="00C80659">
        <w:rPr>
          <w:rFonts w:ascii="Times New Roman" w:hAnsi="Times New Roman" w:cs="Times New Roman"/>
          <w:sz w:val="24"/>
          <w:szCs w:val="24"/>
        </w:rPr>
        <w:t>…………….</w:t>
      </w:r>
      <w:r w:rsidRPr="00331551">
        <w:rPr>
          <w:rFonts w:ascii="Times New Roman" w:hAnsi="Times New Roman" w:cs="Times New Roman"/>
          <w:sz w:val="24"/>
          <w:szCs w:val="24"/>
        </w:rPr>
        <w:t xml:space="preserve"> godzin od chwili</w:t>
      </w:r>
      <w:r w:rsidR="00176FB6">
        <w:rPr>
          <w:rFonts w:ascii="Times New Roman" w:hAnsi="Times New Roman" w:cs="Times New Roman"/>
          <w:sz w:val="24"/>
          <w:szCs w:val="24"/>
        </w:rPr>
        <w:t xml:space="preserve"> dokonania przez Zamawiającego  zgłoszenia </w:t>
      </w:r>
      <w:r w:rsidRPr="00331551">
        <w:rPr>
          <w:rFonts w:ascii="Times New Roman" w:hAnsi="Times New Roman" w:cs="Times New Roman"/>
          <w:sz w:val="24"/>
          <w:szCs w:val="24"/>
        </w:rPr>
        <w:t xml:space="preserve">zgodnie z ust. 2 niniejszego § Umowy. </w:t>
      </w:r>
    </w:p>
    <w:p w:rsidR="00176FB6" w:rsidRPr="00331551" w:rsidRDefault="00176FB6" w:rsidP="006562F5">
      <w:pPr>
        <w:pStyle w:val="Akapitzlist"/>
        <w:numPr>
          <w:ilvl w:val="0"/>
          <w:numId w:val="28"/>
        </w:numPr>
        <w:suppressAutoHyphens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Przez czas reakcji serwisu rozumie się podjęcie przez Wykonawcę czynności niezbędnych do usunięcia zgłoszonych wad i usterek oraz skuteczne ich usunięcie umożliwiające prawidłowe </w:t>
      </w:r>
      <w:r w:rsidR="00DE77D7">
        <w:rPr>
          <w:rFonts w:ascii="Times New Roman" w:hAnsi="Times New Roman" w:cs="Times New Roman"/>
          <w:sz w:val="24"/>
          <w:szCs w:val="24"/>
        </w:rPr>
        <w:t xml:space="preserve">i zgodne z przeznaczeniem </w:t>
      </w:r>
      <w:r>
        <w:rPr>
          <w:rFonts w:ascii="Times New Roman" w:hAnsi="Times New Roman" w:cs="Times New Roman"/>
          <w:sz w:val="24"/>
          <w:szCs w:val="24"/>
        </w:rPr>
        <w:t xml:space="preserve">funkcjonowanie kinowego sprzętu cyfrowego. </w:t>
      </w:r>
    </w:p>
    <w:p w:rsidR="006562F5" w:rsidRPr="00331551" w:rsidRDefault="006562F5" w:rsidP="006562F5">
      <w:pPr>
        <w:pStyle w:val="Akapitzlist"/>
        <w:numPr>
          <w:ilvl w:val="0"/>
          <w:numId w:val="28"/>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 przypadku, gdy dochowa</w:t>
      </w:r>
      <w:r>
        <w:rPr>
          <w:rFonts w:ascii="Times New Roman" w:hAnsi="Times New Roman" w:cs="Times New Roman"/>
          <w:sz w:val="24"/>
          <w:szCs w:val="24"/>
        </w:rPr>
        <w:t>nie terminu określonego w ust. 4</w:t>
      </w:r>
      <w:r w:rsidRPr="00331551">
        <w:rPr>
          <w:rFonts w:ascii="Times New Roman" w:hAnsi="Times New Roman" w:cs="Times New Roman"/>
          <w:sz w:val="24"/>
          <w:szCs w:val="24"/>
        </w:rPr>
        <w:t xml:space="preserve"> niniejszego § nie będzie możliwe, Wykonawca zobowiązuje się dostarczyć Zamawiającemu na swój koszt i ryzyko i uruchomić sprzęt zastępczy, odpowiadający parametrom kinowego sprzętu cyfrowego będącego częścią Przedmiotu Umowy w terminie 3 (trzech) dni od przyjęcia zgłoszenia gwarancyjnego zgodnie z ust. 2 niniejszego § Umowy.</w:t>
      </w:r>
    </w:p>
    <w:p w:rsidR="006562F5" w:rsidRPr="00DE77D7" w:rsidRDefault="006562F5" w:rsidP="006562F5">
      <w:pPr>
        <w:pStyle w:val="Akapitzlist"/>
        <w:numPr>
          <w:ilvl w:val="0"/>
          <w:numId w:val="28"/>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Mając na względzie konieczność zapewnienia ciągłej użyteczności kinowego sprzętu cyfrowego Zamawiający zapewni Wykonawcy </w:t>
      </w:r>
      <w:r w:rsidR="00DE77D7">
        <w:rPr>
          <w:rFonts w:ascii="Times New Roman" w:hAnsi="Times New Roman" w:cs="Times New Roman"/>
          <w:sz w:val="24"/>
          <w:szCs w:val="24"/>
        </w:rPr>
        <w:t xml:space="preserve">przez cały okres trwania </w:t>
      </w:r>
      <w:r w:rsidR="00C80659" w:rsidRPr="00DE77D7">
        <w:rPr>
          <w:rFonts w:ascii="Times New Roman" w:hAnsi="Times New Roman" w:cs="Times New Roman"/>
          <w:sz w:val="24"/>
          <w:szCs w:val="24"/>
        </w:rPr>
        <w:t>gwarancji</w:t>
      </w:r>
      <w:r w:rsidR="00DE77D7">
        <w:rPr>
          <w:rFonts w:ascii="Times New Roman" w:hAnsi="Times New Roman" w:cs="Times New Roman"/>
          <w:sz w:val="24"/>
          <w:szCs w:val="24"/>
        </w:rPr>
        <w:t xml:space="preserve"> nieodpłatne przeglądy</w:t>
      </w:r>
      <w:r w:rsidRPr="00DE77D7">
        <w:rPr>
          <w:rFonts w:ascii="Times New Roman" w:hAnsi="Times New Roman" w:cs="Times New Roman"/>
          <w:sz w:val="24"/>
          <w:szCs w:val="24"/>
        </w:rPr>
        <w:t xml:space="preserve"> gw</w:t>
      </w:r>
      <w:r w:rsidR="00DE77D7">
        <w:rPr>
          <w:rFonts w:ascii="Times New Roman" w:hAnsi="Times New Roman" w:cs="Times New Roman"/>
          <w:sz w:val="24"/>
          <w:szCs w:val="24"/>
        </w:rPr>
        <w:t xml:space="preserve">arancyjne odbywające się nie rzadziej niż </w:t>
      </w:r>
      <w:r w:rsidR="002E35C7">
        <w:rPr>
          <w:rFonts w:ascii="Times New Roman" w:hAnsi="Times New Roman" w:cs="Times New Roman"/>
          <w:sz w:val="24"/>
          <w:szCs w:val="24"/>
        </w:rPr>
        <w:t>raz na kwartał.</w:t>
      </w:r>
    </w:p>
    <w:p w:rsidR="006562F5" w:rsidRPr="00331551" w:rsidRDefault="006562F5" w:rsidP="006562F5">
      <w:pPr>
        <w:pStyle w:val="Akapitzlist"/>
        <w:numPr>
          <w:ilvl w:val="0"/>
          <w:numId w:val="27"/>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W przypadku opóźnienia się Wykonawcy z wypełnieniem jego obowiązków gwarancyjnych określonych w </w:t>
      </w:r>
      <w:r>
        <w:rPr>
          <w:rFonts w:ascii="Times New Roman" w:hAnsi="Times New Roman" w:cs="Times New Roman"/>
          <w:sz w:val="24"/>
          <w:szCs w:val="24"/>
        </w:rPr>
        <w:t xml:space="preserve">ust. 4 i 5 </w:t>
      </w:r>
      <w:r w:rsidRPr="00331551">
        <w:rPr>
          <w:rFonts w:ascii="Times New Roman" w:hAnsi="Times New Roman" w:cs="Times New Roman"/>
          <w:sz w:val="24"/>
          <w:szCs w:val="24"/>
        </w:rPr>
        <w:t>niniejszym § Zamawiającemu będzie przysługiwało prawo dochodzenia od Wyko</w:t>
      </w:r>
      <w:r>
        <w:rPr>
          <w:rFonts w:ascii="Times New Roman" w:hAnsi="Times New Roman" w:cs="Times New Roman"/>
          <w:sz w:val="24"/>
          <w:szCs w:val="24"/>
        </w:rPr>
        <w:t>nawcy kary umownej w wysokości 0,5% (pół</w:t>
      </w:r>
      <w:r w:rsidRPr="00331551">
        <w:rPr>
          <w:rFonts w:ascii="Times New Roman" w:hAnsi="Times New Roman" w:cs="Times New Roman"/>
          <w:sz w:val="24"/>
          <w:szCs w:val="24"/>
        </w:rPr>
        <w:t xml:space="preserve"> procenta) wynagrodzenia brutto, o którym mowa w § 5 niniejszej Umowy</w:t>
      </w:r>
      <w:r w:rsidRPr="00B4357F">
        <w:rPr>
          <w:rFonts w:ascii="Times New Roman" w:hAnsi="Times New Roman" w:cs="Times New Roman"/>
          <w:sz w:val="24"/>
          <w:szCs w:val="24"/>
        </w:rPr>
        <w:t xml:space="preserve"> </w:t>
      </w:r>
      <w:r>
        <w:rPr>
          <w:rFonts w:ascii="Times New Roman" w:hAnsi="Times New Roman" w:cs="Times New Roman"/>
          <w:sz w:val="24"/>
          <w:szCs w:val="24"/>
        </w:rPr>
        <w:t xml:space="preserve">za każdy dzień opóźnienia. </w:t>
      </w:r>
      <w:r w:rsidRPr="00331551">
        <w:rPr>
          <w:rFonts w:ascii="Times New Roman" w:hAnsi="Times New Roman" w:cs="Times New Roman"/>
          <w:noProof/>
          <w:sz w:val="24"/>
          <w:szCs w:val="24"/>
        </w:rPr>
        <w:t>W przypadku poniesienia przez Zamawiającego szkody przewyższającej wysokość powyższej kary umownej, Zamawiający może dochodzić odszkodowania na zasadach ogólnych.</w:t>
      </w:r>
    </w:p>
    <w:p w:rsidR="006562F5" w:rsidRPr="00331551" w:rsidRDefault="006562F5" w:rsidP="006562F5">
      <w:pPr>
        <w:pStyle w:val="Akapitzlist"/>
        <w:numPr>
          <w:ilvl w:val="0"/>
          <w:numId w:val="27"/>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W przypadku </w:t>
      </w:r>
      <w:r>
        <w:rPr>
          <w:rFonts w:ascii="Times New Roman" w:hAnsi="Times New Roman" w:cs="Times New Roman"/>
          <w:sz w:val="24"/>
          <w:szCs w:val="24"/>
        </w:rPr>
        <w:t xml:space="preserve">niewykonania przez </w:t>
      </w:r>
      <w:r w:rsidRPr="00331551">
        <w:rPr>
          <w:rFonts w:ascii="Times New Roman" w:hAnsi="Times New Roman" w:cs="Times New Roman"/>
          <w:sz w:val="24"/>
          <w:szCs w:val="24"/>
        </w:rPr>
        <w:t>Wykonawcę</w:t>
      </w:r>
      <w:r>
        <w:rPr>
          <w:rFonts w:ascii="Times New Roman" w:hAnsi="Times New Roman" w:cs="Times New Roman"/>
          <w:sz w:val="24"/>
          <w:szCs w:val="24"/>
        </w:rPr>
        <w:t xml:space="preserve"> obowiązku wynikającego z ust. 6 niniejszego §</w:t>
      </w:r>
      <w:r w:rsidRPr="00331551">
        <w:rPr>
          <w:rFonts w:ascii="Times New Roman" w:hAnsi="Times New Roman" w:cs="Times New Roman"/>
          <w:sz w:val="24"/>
          <w:szCs w:val="24"/>
        </w:rPr>
        <w:t xml:space="preserve"> Zamawiającemu będzie przysługiwało prawo dochodzenia od Wyko</w:t>
      </w:r>
      <w:r>
        <w:rPr>
          <w:rFonts w:ascii="Times New Roman" w:hAnsi="Times New Roman" w:cs="Times New Roman"/>
          <w:sz w:val="24"/>
          <w:szCs w:val="24"/>
        </w:rPr>
        <w:t xml:space="preserve">nawcy kary umownej w wysokości 5 % (pięciu procent) wynagrodzenia brutto, za każdorazowe niewykonanie obowiązku. </w:t>
      </w:r>
      <w:r w:rsidRPr="00331551">
        <w:rPr>
          <w:rFonts w:ascii="Times New Roman" w:hAnsi="Times New Roman" w:cs="Times New Roman"/>
          <w:noProof/>
          <w:sz w:val="24"/>
          <w:szCs w:val="24"/>
        </w:rPr>
        <w:t>W przypadku poniesienia przez Zamawiającego szkody przewyższającej wysokość powyższej kary umownej, Zamawiający może dochodzić odszkodowania na zasadach ogólnych.</w:t>
      </w:r>
    </w:p>
    <w:p w:rsidR="006562F5" w:rsidRPr="00331551" w:rsidRDefault="006562F5" w:rsidP="006562F5">
      <w:pPr>
        <w:pStyle w:val="Akapitzlist"/>
        <w:suppressAutoHyphens w:val="0"/>
        <w:spacing w:after="0"/>
        <w:contextualSpacing/>
        <w:jc w:val="both"/>
        <w:rPr>
          <w:rFonts w:ascii="Times New Roman" w:hAnsi="Times New Roman" w:cs="Times New Roman"/>
          <w:sz w:val="24"/>
          <w:szCs w:val="24"/>
        </w:rPr>
      </w:pPr>
    </w:p>
    <w:p w:rsidR="006562F5" w:rsidRPr="00331551" w:rsidRDefault="006562F5" w:rsidP="006562F5">
      <w:pPr>
        <w:pStyle w:val="Akapitzlist"/>
        <w:spacing w:after="0"/>
        <w:jc w:val="both"/>
        <w:rPr>
          <w:rFonts w:ascii="Times New Roman" w:hAnsi="Times New Roman" w:cs="Times New Roman"/>
          <w:sz w:val="24"/>
          <w:szCs w:val="24"/>
        </w:rPr>
      </w:pPr>
    </w:p>
    <w:p w:rsidR="006562F5" w:rsidRPr="00331551" w:rsidRDefault="006562F5" w:rsidP="006562F5">
      <w:pPr>
        <w:spacing w:line="276" w:lineRule="auto"/>
        <w:jc w:val="center"/>
        <w:rPr>
          <w:b/>
        </w:rPr>
      </w:pPr>
      <w:r w:rsidRPr="00331551">
        <w:rPr>
          <w:b/>
        </w:rPr>
        <w:t>§ 5 [Wynagrodzenie]</w:t>
      </w:r>
    </w:p>
    <w:p w:rsidR="006562F5" w:rsidRPr="00331551" w:rsidRDefault="006562F5" w:rsidP="006562F5">
      <w:pPr>
        <w:pStyle w:val="Akapitzlist"/>
        <w:numPr>
          <w:ilvl w:val="0"/>
          <w:numId w:val="29"/>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 xml:space="preserve">Strony ustalają, że za wykonanie Przedmiotu Umowy określonego w § 1 niniejszej Umowy Wykonawcy będzie przysługiwać niezmienne i ustalone wynagrodzenie ryczałtowe w kwocie ……………… zł netto, powiększonej o podatek VAT w kwocie …………… zł, co stanowi wartość …………… zł brutto (słownie złotych ……………), zgodnie z przyjętą ofertą. </w:t>
      </w:r>
    </w:p>
    <w:p w:rsidR="006562F5" w:rsidRPr="00331551" w:rsidRDefault="006562F5" w:rsidP="006562F5">
      <w:pPr>
        <w:pStyle w:val="Akapitzlist"/>
        <w:numPr>
          <w:ilvl w:val="0"/>
          <w:numId w:val="29"/>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Zapłata nastąpi w drodze przelewu na rachunek bankowy Wykonawcy w …………… nr …………… w terminie 30 (trzydziestu) dni od dnia doręczenia Zamawiającemu prawidłowo wystawionej faktury VAT, przy zachowaniu wymogów określonych w § 3 ust. 4 niniejszej Umowy.</w:t>
      </w:r>
    </w:p>
    <w:p w:rsidR="006562F5" w:rsidRPr="00331551" w:rsidRDefault="006562F5" w:rsidP="006562F5">
      <w:pPr>
        <w:pStyle w:val="Akapitzlist"/>
        <w:numPr>
          <w:ilvl w:val="0"/>
          <w:numId w:val="29"/>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Strony ustalają, że za dzień dokonania zapłaty uważać się będzie dzień złożenia dyspozycji obciążenia rachunku Zamawiającego.</w:t>
      </w:r>
    </w:p>
    <w:p w:rsidR="006562F5" w:rsidRPr="00331551" w:rsidRDefault="006562F5" w:rsidP="006562F5">
      <w:pPr>
        <w:pStyle w:val="Akapitzlist"/>
        <w:numPr>
          <w:ilvl w:val="0"/>
          <w:numId w:val="29"/>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Wykonawca wyraża bezwarunkową zgodę na potrącenia dokonywane przez Zamawiającego z przysługującego mu wynagrodzenia z innymi wierzytelnościami przysługującymi Zamawiającemu przeciwko Wykonawcy, w tym w szczególności z wierzytelnościami wynikającymi z kar umownych.</w:t>
      </w:r>
    </w:p>
    <w:p w:rsidR="006562F5" w:rsidRPr="00331551" w:rsidRDefault="006562F5" w:rsidP="006562F5">
      <w:pPr>
        <w:spacing w:line="276" w:lineRule="auto"/>
      </w:pPr>
    </w:p>
    <w:p w:rsidR="006562F5" w:rsidRPr="00331551" w:rsidRDefault="006562F5" w:rsidP="006562F5">
      <w:pPr>
        <w:spacing w:line="276" w:lineRule="auto"/>
      </w:pPr>
    </w:p>
    <w:p w:rsidR="006562F5" w:rsidRPr="00331551" w:rsidRDefault="00341856" w:rsidP="006562F5">
      <w:pPr>
        <w:spacing w:line="276" w:lineRule="auto"/>
        <w:jc w:val="center"/>
        <w:rPr>
          <w:b/>
        </w:rPr>
      </w:pPr>
      <w:r>
        <w:rPr>
          <w:b/>
        </w:rPr>
        <w:t>§ 6</w:t>
      </w:r>
      <w:r w:rsidR="006562F5" w:rsidRPr="00331551">
        <w:rPr>
          <w:b/>
        </w:rPr>
        <w:t xml:space="preserve"> [Postanowienia końcowe]</w:t>
      </w:r>
    </w:p>
    <w:p w:rsidR="006562F5" w:rsidRPr="00331551" w:rsidRDefault="006562F5" w:rsidP="006562F5">
      <w:pPr>
        <w:pStyle w:val="Akapitzlist"/>
        <w:numPr>
          <w:ilvl w:val="0"/>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Wszelkie spory wynikające z realizacji niniejszej umowy rozstrzygane będą przez sąd właściwy dla siedziby Zamawiającego.</w:t>
      </w:r>
    </w:p>
    <w:p w:rsidR="006562F5" w:rsidRPr="00331551" w:rsidRDefault="006562F5" w:rsidP="006562F5">
      <w:pPr>
        <w:pStyle w:val="Akapitzlist"/>
        <w:numPr>
          <w:ilvl w:val="0"/>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Wszelkie zmiany niniejszej Umowy mogą być dokonywane jedynie w formie pisemnej pod rygorem nieważności.</w:t>
      </w:r>
    </w:p>
    <w:p w:rsidR="006562F5" w:rsidRPr="00331551" w:rsidRDefault="006562F5" w:rsidP="006562F5">
      <w:pPr>
        <w:pStyle w:val="Akapitzlist"/>
        <w:numPr>
          <w:ilvl w:val="0"/>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Strony ustalają, że wykładnia postanowień niniejszej Umowy będzie się odbywać przy uwzględnieniu Specyfikacji Istotnych Warunków Zamówienia i oferty przetargowej złożonej przez Wykonawcę.</w:t>
      </w:r>
    </w:p>
    <w:p w:rsidR="006562F5" w:rsidRPr="00331551" w:rsidRDefault="006562F5" w:rsidP="006562F5">
      <w:pPr>
        <w:pStyle w:val="Akapitzlist"/>
        <w:numPr>
          <w:ilvl w:val="0"/>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Wykonawca oświadcza, że:</w:t>
      </w:r>
    </w:p>
    <w:p w:rsidR="006562F5" w:rsidRPr="00331551" w:rsidRDefault="006562F5" w:rsidP="006562F5">
      <w:pPr>
        <w:pStyle w:val="Akapitzlist"/>
        <w:numPr>
          <w:ilvl w:val="1"/>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szczegółowo zapoznał się z SIWZ, jest ona dla niego czytelna i zrozumiała i w związku z tym prawidłowo wycenił Przedmiot Umowy w złożonej przez siebie ofercie,</w:t>
      </w:r>
    </w:p>
    <w:p w:rsidR="006562F5" w:rsidRPr="00331551" w:rsidRDefault="006562F5" w:rsidP="006562F5">
      <w:pPr>
        <w:pStyle w:val="Akapitzlist"/>
        <w:numPr>
          <w:ilvl w:val="1"/>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szczegółowo zapoznał się z wymaganiami Przedmiotu Umowy, a w szczególności z warunkami jej realizacji i przy uwzględnieniu powyższego złożył swoją ofertę,</w:t>
      </w:r>
    </w:p>
    <w:p w:rsidR="006562F5" w:rsidRPr="00331551" w:rsidRDefault="006562F5" w:rsidP="006562F5">
      <w:pPr>
        <w:pStyle w:val="Akapitzlist"/>
        <w:numPr>
          <w:ilvl w:val="1"/>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gwarantuje, że Zamawiający nie poniesie żadnych dodatkowych kosztów z tytułu jakichkolwiek błędów bądź przeoczeń w wycenie dokonanej przez Wykonawcę.</w:t>
      </w:r>
    </w:p>
    <w:p w:rsidR="006562F5" w:rsidRPr="00331551" w:rsidRDefault="006562F5" w:rsidP="006562F5">
      <w:pPr>
        <w:pStyle w:val="Akapitzlist"/>
        <w:numPr>
          <w:ilvl w:val="0"/>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Strony ustalają, że Wykonawca nie może dokonywać przelewu praw i obowiązków wynikających z niniejszej Umowy na osoby trzecie bez uprzedniej zgody Zamawiającego wyrażonej na piśmie.</w:t>
      </w:r>
    </w:p>
    <w:p w:rsidR="006562F5" w:rsidRPr="00331551" w:rsidRDefault="006562F5" w:rsidP="006562F5">
      <w:pPr>
        <w:pStyle w:val="Akapitzlist"/>
        <w:numPr>
          <w:ilvl w:val="0"/>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Strony ustalają, że niezależnie od kar umownych przewidzianych w poszczególnych postanowieniach niniejszej Umowy, Zamawiającemu będzie w każdym przypadku przysługiwało prawo dochodzenia odpowiedniego odszkodowania uzupełniającego do wysokości rzeczywiście poniesionej szkody.</w:t>
      </w:r>
    </w:p>
    <w:p w:rsidR="006562F5" w:rsidRPr="00331551" w:rsidRDefault="006562F5" w:rsidP="006562F5">
      <w:pPr>
        <w:pStyle w:val="Akapitzlist"/>
        <w:numPr>
          <w:ilvl w:val="0"/>
          <w:numId w:val="30"/>
        </w:numPr>
        <w:suppressAutoHyphens w:val="0"/>
        <w:spacing w:after="0"/>
        <w:contextualSpacing/>
        <w:jc w:val="both"/>
        <w:rPr>
          <w:rFonts w:ascii="Times New Roman" w:hAnsi="Times New Roman" w:cs="Times New Roman"/>
          <w:sz w:val="24"/>
          <w:szCs w:val="24"/>
        </w:rPr>
      </w:pPr>
      <w:r w:rsidRPr="00331551">
        <w:rPr>
          <w:rFonts w:ascii="Times New Roman" w:hAnsi="Times New Roman" w:cs="Times New Roman"/>
          <w:sz w:val="24"/>
          <w:szCs w:val="24"/>
        </w:rPr>
        <w:t>Niniejszą Umowę sporządzono w dwóch jednobrzmiących egzemplarzach, po jednym dla każdej ze stron.</w:t>
      </w:r>
    </w:p>
    <w:p w:rsidR="006562F5" w:rsidRPr="00331551" w:rsidRDefault="006562F5" w:rsidP="006562F5">
      <w:pPr>
        <w:spacing w:line="276" w:lineRule="auto"/>
      </w:pPr>
    </w:p>
    <w:p w:rsidR="006562F5" w:rsidRPr="00331551" w:rsidRDefault="006562F5" w:rsidP="006562F5">
      <w:pPr>
        <w:spacing w:line="276" w:lineRule="auto"/>
      </w:pPr>
    </w:p>
    <w:p w:rsidR="006562F5" w:rsidRPr="00331551" w:rsidRDefault="006562F5" w:rsidP="006562F5">
      <w:pPr>
        <w:spacing w:line="276" w:lineRule="auto"/>
      </w:pPr>
    </w:p>
    <w:p w:rsidR="006562F5" w:rsidRPr="00331551" w:rsidRDefault="006562F5" w:rsidP="006562F5">
      <w:pPr>
        <w:spacing w:line="276" w:lineRule="auto"/>
        <w:rPr>
          <w:b/>
        </w:rPr>
      </w:pPr>
      <w:r w:rsidRPr="00331551">
        <w:rPr>
          <w:b/>
        </w:rPr>
        <w:t>WYKONAWCA</w:t>
      </w:r>
      <w:r w:rsidRPr="00331551">
        <w:rPr>
          <w:b/>
        </w:rPr>
        <w:tab/>
      </w:r>
      <w:r w:rsidRPr="00331551">
        <w:rPr>
          <w:b/>
        </w:rPr>
        <w:tab/>
      </w:r>
      <w:r w:rsidRPr="00331551">
        <w:rPr>
          <w:b/>
        </w:rPr>
        <w:tab/>
      </w:r>
      <w:r w:rsidRPr="00331551">
        <w:rPr>
          <w:b/>
        </w:rPr>
        <w:tab/>
      </w:r>
      <w:r w:rsidRPr="00331551">
        <w:rPr>
          <w:b/>
        </w:rPr>
        <w:tab/>
      </w:r>
      <w:r w:rsidRPr="00331551">
        <w:rPr>
          <w:b/>
        </w:rPr>
        <w:tab/>
      </w:r>
      <w:r w:rsidRPr="00331551">
        <w:rPr>
          <w:b/>
        </w:rPr>
        <w:tab/>
        <w:t>ZAMAWIAJĄCY</w:t>
      </w:r>
    </w:p>
    <w:p w:rsidR="006562F5" w:rsidRPr="00331551" w:rsidRDefault="006562F5" w:rsidP="006562F5">
      <w:pPr>
        <w:spacing w:line="276" w:lineRule="auto"/>
        <w:rPr>
          <w:b/>
        </w:rPr>
      </w:pPr>
    </w:p>
    <w:p w:rsidR="006562F5" w:rsidRPr="00331551" w:rsidRDefault="006562F5" w:rsidP="006562F5">
      <w:pPr>
        <w:spacing w:line="276" w:lineRule="auto"/>
      </w:pPr>
    </w:p>
    <w:p w:rsidR="006562F5" w:rsidRDefault="006562F5" w:rsidP="006562F5"/>
    <w:p w:rsidR="0086372A" w:rsidRPr="00331551" w:rsidRDefault="0086372A" w:rsidP="00331551">
      <w:pPr>
        <w:spacing w:line="276" w:lineRule="auto"/>
      </w:pPr>
    </w:p>
    <w:sectPr w:rsidR="0086372A" w:rsidRPr="00331551" w:rsidSect="00B13308">
      <w:footerReference w:type="default" r:id="rId9"/>
      <w:pgSz w:w="11906" w:h="16838"/>
      <w:pgMar w:top="851" w:right="1134" w:bottom="851" w:left="1134"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AC" w:rsidRDefault="00601BAC" w:rsidP="00BE6F90">
      <w:r>
        <w:separator/>
      </w:r>
    </w:p>
  </w:endnote>
  <w:endnote w:type="continuationSeparator" w:id="0">
    <w:p w:rsidR="00601BAC" w:rsidRDefault="00601BAC" w:rsidP="00BE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Antiqua">
    <w:altName w:val="Times New Roman"/>
    <w:charset w:val="EE"/>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Univers-PL">
    <w:altName w:val="Arial Unicode MS"/>
    <w:charset w:val="81"/>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5821"/>
      <w:docPartObj>
        <w:docPartGallery w:val="Page Numbers (Bottom of Page)"/>
        <w:docPartUnique/>
      </w:docPartObj>
    </w:sdtPr>
    <w:sdtContent>
      <w:p w:rsidR="00601BAC" w:rsidRDefault="00EB42D9">
        <w:pPr>
          <w:pStyle w:val="Stopka"/>
          <w:jc w:val="right"/>
        </w:pPr>
        <w:fldSimple w:instr=" PAGE   \* MERGEFORMAT ">
          <w:r w:rsidR="003D7919">
            <w:rPr>
              <w:noProof/>
            </w:rPr>
            <w:t>25</w:t>
          </w:r>
        </w:fldSimple>
      </w:p>
    </w:sdtContent>
  </w:sdt>
  <w:p w:rsidR="00601BAC" w:rsidRDefault="00601BAC">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AC" w:rsidRDefault="00601BAC" w:rsidP="00BE6F90">
      <w:r>
        <w:separator/>
      </w:r>
    </w:p>
  </w:footnote>
  <w:footnote w:type="continuationSeparator" w:id="0">
    <w:p w:rsidR="00601BAC" w:rsidRDefault="00601BAC" w:rsidP="00BE6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decimal"/>
      <w:lvlText w:val="%1)"/>
      <w:lvlJc w:val="left"/>
      <w:pPr>
        <w:tabs>
          <w:tab w:val="num" w:pos="0"/>
        </w:tabs>
        <w:ind w:left="720" w:hanging="360"/>
      </w:pPr>
    </w:lvl>
  </w:abstractNum>
  <w:abstractNum w:abstractNumId="1">
    <w:nsid w:val="00000003"/>
    <w:multiLevelType w:val="multilevel"/>
    <w:tmpl w:val="00000003"/>
    <w:name w:val="WW8Num3"/>
    <w:lvl w:ilvl="0">
      <w:start w:val="5"/>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upperLetter"/>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b w:val="0"/>
        <w:bCs/>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rPr>
        <w:b w:val="0"/>
        <w:bCs/>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204"/>
        </w:tabs>
        <w:ind w:left="2204"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9"/>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0000008"/>
    <w:multiLevelType w:val="multilevel"/>
    <w:tmpl w:val="00000008"/>
    <w:name w:val="WW8Num13"/>
    <w:lvl w:ilvl="0">
      <w:start w:val="1"/>
      <w:numFmt w:val="decimal"/>
      <w:lvlText w:val="%1."/>
      <w:lvlJc w:val="left"/>
      <w:pPr>
        <w:tabs>
          <w:tab w:val="num" w:pos="397"/>
        </w:tabs>
        <w:ind w:left="397" w:hanging="39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35"/>
    <w:lvl w:ilvl="0">
      <w:start w:val="1"/>
      <w:numFmt w:val="decimal"/>
      <w:lvlText w:val="%1."/>
      <w:lvlJc w:val="left"/>
      <w:pPr>
        <w:tabs>
          <w:tab w:val="num" w:pos="397"/>
        </w:tabs>
        <w:ind w:left="397" w:hanging="397"/>
      </w:pPr>
      <w:rPr>
        <w:color w:val="auto"/>
      </w:rPr>
    </w:lvl>
    <w:lvl w:ilvl="1">
      <w:start w:val="1"/>
      <w:numFmt w:val="bullet"/>
      <w:lvlText w:val="•"/>
      <w:lvlJc w:val="left"/>
      <w:pPr>
        <w:tabs>
          <w:tab w:val="num" w:pos="340"/>
        </w:tabs>
        <w:ind w:left="340" w:hanging="340"/>
      </w:pPr>
      <w:rPr>
        <w:rFonts w:ascii="Book Antiqua" w:hAnsi="Book Antiqua"/>
        <w:b w:val="0"/>
        <w:color w:val="auto"/>
      </w:rPr>
    </w:lvl>
    <w:lvl w:ilvl="2">
      <w:start w:val="1"/>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36"/>
    <w:lvl w:ilvl="0">
      <w:start w:val="3"/>
      <w:numFmt w:val="decimal"/>
      <w:lvlText w:val="%1."/>
      <w:lvlJc w:val="left"/>
      <w:pPr>
        <w:tabs>
          <w:tab w:val="num" w:pos="395"/>
        </w:tabs>
        <w:ind w:left="395" w:hanging="395"/>
      </w:pPr>
      <w:rPr>
        <w:b w:val="0"/>
      </w:rPr>
    </w:lvl>
    <w:lvl w:ilvl="1">
      <w:start w:val="2"/>
      <w:numFmt w:val="lowerLetter"/>
      <w:lvlText w:val="%2)"/>
      <w:lvlJc w:val="left"/>
      <w:pPr>
        <w:tabs>
          <w:tab w:val="num" w:pos="680"/>
        </w:tabs>
        <w:ind w:left="680" w:hanging="340"/>
      </w:pPr>
      <w:rPr>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37"/>
    <w:lvl w:ilvl="0">
      <w:start w:val="1"/>
      <w:numFmt w:val="decimal"/>
      <w:lvlText w:val="%1."/>
      <w:lvlJc w:val="left"/>
      <w:pPr>
        <w:tabs>
          <w:tab w:val="num" w:pos="340"/>
        </w:tabs>
        <w:ind w:left="340" w:hanging="340"/>
      </w:pPr>
      <w:rPr>
        <w:b w:val="0"/>
      </w:rPr>
    </w:lvl>
  </w:abstractNum>
  <w:abstractNum w:abstractNumId="10">
    <w:nsid w:val="0000000C"/>
    <w:multiLevelType w:val="multilevel"/>
    <w:tmpl w:val="0000000C"/>
    <w:name w:val="WW8Num38"/>
    <w:lvl w:ilvl="0">
      <w:start w:val="1"/>
      <w:numFmt w:val="decimal"/>
      <w:lvlText w:val="%1."/>
      <w:lvlJc w:val="left"/>
      <w:pPr>
        <w:tabs>
          <w:tab w:val="num" w:pos="340"/>
        </w:tabs>
        <w:ind w:left="340" w:hanging="340"/>
      </w:pPr>
    </w:lvl>
    <w:lvl w:ilvl="1">
      <w:start w:val="1"/>
      <w:numFmt w:val="decimal"/>
      <w:lvlText w:val="%2."/>
      <w:lvlJc w:val="left"/>
      <w:pPr>
        <w:tabs>
          <w:tab w:val="num" w:pos="397"/>
        </w:tabs>
        <w:ind w:left="397"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singleLevel"/>
    <w:tmpl w:val="0000000D"/>
    <w:name w:val="WW8Num39"/>
    <w:lvl w:ilvl="0">
      <w:start w:val="1"/>
      <w:numFmt w:val="decimal"/>
      <w:lvlText w:val="%1."/>
      <w:lvlJc w:val="left"/>
      <w:pPr>
        <w:tabs>
          <w:tab w:val="num" w:pos="340"/>
        </w:tabs>
        <w:ind w:left="340" w:hanging="340"/>
      </w:pPr>
      <w:rPr>
        <w:color w:val="auto"/>
      </w:rPr>
    </w:lvl>
  </w:abstractNum>
  <w:abstractNum w:abstractNumId="12">
    <w:nsid w:val="0000000E"/>
    <w:multiLevelType w:val="singleLevel"/>
    <w:tmpl w:val="0000000E"/>
    <w:name w:val="WW8Num40"/>
    <w:lvl w:ilvl="0">
      <w:start w:val="1"/>
      <w:numFmt w:val="decimal"/>
      <w:lvlText w:val="%1."/>
      <w:lvlJc w:val="left"/>
      <w:pPr>
        <w:tabs>
          <w:tab w:val="num" w:pos="340"/>
        </w:tabs>
        <w:ind w:left="340" w:hanging="340"/>
      </w:pPr>
    </w:lvl>
  </w:abstractNum>
  <w:abstractNum w:abstractNumId="13">
    <w:nsid w:val="0000000F"/>
    <w:multiLevelType w:val="singleLevel"/>
    <w:tmpl w:val="0000000F"/>
    <w:name w:val="WW8Num41"/>
    <w:lvl w:ilvl="0">
      <w:start w:val="1"/>
      <w:numFmt w:val="decimal"/>
      <w:lvlText w:val="%1."/>
      <w:lvlJc w:val="left"/>
      <w:pPr>
        <w:tabs>
          <w:tab w:val="num" w:pos="396"/>
        </w:tabs>
        <w:ind w:left="396" w:hanging="396"/>
      </w:pPr>
    </w:lvl>
  </w:abstractNum>
  <w:abstractNum w:abstractNumId="14">
    <w:nsid w:val="00000010"/>
    <w:multiLevelType w:val="multilevel"/>
    <w:tmpl w:val="00000010"/>
    <w:name w:val="WW8Num42"/>
    <w:lvl w:ilvl="0">
      <w:start w:val="1"/>
      <w:numFmt w:val="decimal"/>
      <w:lvlText w:val="%1."/>
      <w:lvlJc w:val="left"/>
      <w:pPr>
        <w:tabs>
          <w:tab w:val="num" w:pos="340"/>
        </w:tabs>
        <w:ind w:left="340" w:hanging="340"/>
      </w:pPr>
    </w:lvl>
    <w:lvl w:ilvl="1">
      <w:start w:val="1"/>
      <w:numFmt w:val="bullet"/>
      <w:lvlText w:val="•"/>
      <w:lvlJc w:val="left"/>
      <w:pPr>
        <w:tabs>
          <w:tab w:val="num" w:pos="340"/>
        </w:tabs>
        <w:ind w:left="340" w:hanging="340"/>
      </w:pPr>
      <w:rPr>
        <w:rFonts w:ascii="Book Antiqua" w:hAnsi="Book Antiqua"/>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43"/>
    <w:lvl w:ilvl="0">
      <w:start w:val="1"/>
      <w:numFmt w:val="decimal"/>
      <w:lvlText w:val="%1."/>
      <w:lvlJc w:val="left"/>
      <w:pPr>
        <w:tabs>
          <w:tab w:val="num" w:pos="340"/>
        </w:tabs>
        <w:ind w:left="340" w:hanging="340"/>
      </w:pPr>
    </w:lvl>
  </w:abstractNum>
  <w:abstractNum w:abstractNumId="16">
    <w:nsid w:val="00000012"/>
    <w:multiLevelType w:val="singleLevel"/>
    <w:tmpl w:val="00000012"/>
    <w:name w:val="WW8Num44"/>
    <w:lvl w:ilvl="0">
      <w:start w:val="1"/>
      <w:numFmt w:val="bullet"/>
      <w:lvlText w:val="•"/>
      <w:lvlJc w:val="left"/>
      <w:pPr>
        <w:tabs>
          <w:tab w:val="num" w:pos="340"/>
        </w:tabs>
        <w:ind w:left="340" w:hanging="340"/>
      </w:pPr>
      <w:rPr>
        <w:rFonts w:ascii="Book Antiqua" w:hAnsi="Book Antiqua"/>
        <w:b w:val="0"/>
      </w:rPr>
    </w:lvl>
  </w:abstractNum>
  <w:abstractNum w:abstractNumId="17">
    <w:nsid w:val="00000013"/>
    <w:multiLevelType w:val="singleLevel"/>
    <w:tmpl w:val="00000013"/>
    <w:name w:val="WW8Num45"/>
    <w:lvl w:ilvl="0">
      <w:start w:val="1"/>
      <w:numFmt w:val="bullet"/>
      <w:lvlText w:val="•"/>
      <w:lvlJc w:val="left"/>
      <w:pPr>
        <w:tabs>
          <w:tab w:val="num" w:pos="340"/>
        </w:tabs>
        <w:ind w:left="340" w:hanging="340"/>
      </w:pPr>
      <w:rPr>
        <w:rFonts w:ascii="Book Antiqua" w:hAnsi="Book Antiqua"/>
        <w:b w:val="0"/>
      </w:rPr>
    </w:lvl>
  </w:abstractNum>
  <w:abstractNum w:abstractNumId="18">
    <w:nsid w:val="00000015"/>
    <w:multiLevelType w:val="singleLevel"/>
    <w:tmpl w:val="00000015"/>
    <w:name w:val="WW8Num47"/>
    <w:lvl w:ilvl="0">
      <w:start w:val="1"/>
      <w:numFmt w:val="decimal"/>
      <w:lvlText w:val="%1."/>
      <w:lvlJc w:val="left"/>
      <w:pPr>
        <w:tabs>
          <w:tab w:val="num" w:pos="284"/>
        </w:tabs>
        <w:ind w:left="284" w:hanging="284"/>
      </w:pPr>
    </w:lvl>
  </w:abstractNum>
  <w:abstractNum w:abstractNumId="19">
    <w:nsid w:val="00000016"/>
    <w:multiLevelType w:val="multilevel"/>
    <w:tmpl w:val="00000016"/>
    <w:name w:val="WW8Num48"/>
    <w:lvl w:ilvl="0">
      <w:start w:val="1"/>
      <w:numFmt w:val="decimal"/>
      <w:lvlText w:val="%1."/>
      <w:lvlJc w:val="left"/>
      <w:pPr>
        <w:tabs>
          <w:tab w:val="num" w:pos="340"/>
        </w:tabs>
        <w:ind w:left="340" w:hanging="340"/>
      </w:pPr>
      <w:rPr>
        <w:b w:val="0"/>
      </w:rPr>
    </w:lvl>
    <w:lvl w:ilvl="1">
      <w:start w:val="1"/>
      <w:numFmt w:val="bullet"/>
      <w:lvlText w:val="•"/>
      <w:lvlJc w:val="left"/>
      <w:pPr>
        <w:tabs>
          <w:tab w:val="num" w:pos="340"/>
        </w:tabs>
        <w:ind w:left="340" w:hanging="340"/>
      </w:pPr>
      <w:rPr>
        <w:rFonts w:ascii="Book Antiqua" w:hAnsi="Book Antiqua"/>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7"/>
    <w:multiLevelType w:val="singleLevel"/>
    <w:tmpl w:val="00000017"/>
    <w:name w:val="WW8Num49"/>
    <w:lvl w:ilvl="0">
      <w:start w:val="1"/>
      <w:numFmt w:val="decimal"/>
      <w:lvlText w:val="%1."/>
      <w:lvlJc w:val="left"/>
      <w:pPr>
        <w:tabs>
          <w:tab w:val="num" w:pos="397"/>
        </w:tabs>
        <w:ind w:left="397" w:hanging="397"/>
      </w:pPr>
    </w:lvl>
  </w:abstractNum>
  <w:abstractNum w:abstractNumId="21">
    <w:nsid w:val="00000018"/>
    <w:multiLevelType w:val="singleLevel"/>
    <w:tmpl w:val="00000018"/>
    <w:name w:val="WW8Num50"/>
    <w:lvl w:ilvl="0">
      <w:start w:val="1"/>
      <w:numFmt w:val="decimal"/>
      <w:lvlText w:val="%1."/>
      <w:lvlJc w:val="left"/>
      <w:pPr>
        <w:tabs>
          <w:tab w:val="num" w:pos="284"/>
        </w:tabs>
        <w:ind w:left="284" w:hanging="284"/>
      </w:pPr>
    </w:lvl>
  </w:abstractNum>
  <w:abstractNum w:abstractNumId="22">
    <w:nsid w:val="00000019"/>
    <w:multiLevelType w:val="singleLevel"/>
    <w:tmpl w:val="00000019"/>
    <w:name w:val="WW8Num51"/>
    <w:lvl w:ilvl="0">
      <w:start w:val="1"/>
      <w:numFmt w:val="decimal"/>
      <w:lvlText w:val="%1."/>
      <w:lvlJc w:val="left"/>
      <w:pPr>
        <w:tabs>
          <w:tab w:val="num" w:pos="340"/>
        </w:tabs>
        <w:ind w:left="340" w:hanging="340"/>
      </w:pPr>
    </w:lvl>
  </w:abstractNum>
  <w:abstractNum w:abstractNumId="23">
    <w:nsid w:val="0000001A"/>
    <w:multiLevelType w:val="singleLevel"/>
    <w:tmpl w:val="0000001A"/>
    <w:name w:val="WW8Num52"/>
    <w:lvl w:ilvl="0">
      <w:start w:val="1"/>
      <w:numFmt w:val="decimal"/>
      <w:lvlText w:val="%1."/>
      <w:lvlJc w:val="left"/>
      <w:pPr>
        <w:tabs>
          <w:tab w:val="num" w:pos="340"/>
        </w:tabs>
        <w:ind w:left="340" w:hanging="340"/>
      </w:pPr>
    </w:lvl>
  </w:abstractNum>
  <w:abstractNum w:abstractNumId="24">
    <w:nsid w:val="0000001B"/>
    <w:multiLevelType w:val="singleLevel"/>
    <w:tmpl w:val="0000001B"/>
    <w:name w:val="WW8Num53"/>
    <w:lvl w:ilvl="0">
      <w:start w:val="2"/>
      <w:numFmt w:val="decimal"/>
      <w:lvlText w:val="%1."/>
      <w:lvlJc w:val="left"/>
      <w:pPr>
        <w:tabs>
          <w:tab w:val="num" w:pos="340"/>
        </w:tabs>
        <w:ind w:left="340" w:hanging="340"/>
      </w:pPr>
    </w:lvl>
  </w:abstractNum>
  <w:abstractNum w:abstractNumId="25">
    <w:nsid w:val="0000001C"/>
    <w:multiLevelType w:val="singleLevel"/>
    <w:tmpl w:val="0000001C"/>
    <w:name w:val="WW8Num54"/>
    <w:lvl w:ilvl="0">
      <w:start w:val="1"/>
      <w:numFmt w:val="decimal"/>
      <w:lvlText w:val="%1."/>
      <w:lvlJc w:val="left"/>
      <w:pPr>
        <w:tabs>
          <w:tab w:val="num" w:pos="397"/>
        </w:tabs>
        <w:ind w:left="340" w:hanging="340"/>
      </w:pPr>
    </w:lvl>
  </w:abstractNum>
  <w:abstractNum w:abstractNumId="26">
    <w:nsid w:val="0000001D"/>
    <w:multiLevelType w:val="singleLevel"/>
    <w:tmpl w:val="0000001D"/>
    <w:name w:val="WW8Num55"/>
    <w:lvl w:ilvl="0">
      <w:start w:val="3"/>
      <w:numFmt w:val="decimal"/>
      <w:lvlText w:val="%1."/>
      <w:lvlJc w:val="left"/>
      <w:pPr>
        <w:tabs>
          <w:tab w:val="num" w:pos="340"/>
        </w:tabs>
        <w:ind w:left="340" w:hanging="340"/>
      </w:pPr>
    </w:lvl>
  </w:abstractNum>
  <w:abstractNum w:abstractNumId="27">
    <w:nsid w:val="0000001E"/>
    <w:multiLevelType w:val="multilevel"/>
    <w:tmpl w:val="0000001E"/>
    <w:name w:val="WW8Num56"/>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5"/>
      <w:numFmt w:val="bullet"/>
      <w:lvlText w:val=""/>
      <w:lvlJc w:val="left"/>
      <w:pPr>
        <w:tabs>
          <w:tab w:val="num" w:pos="2340"/>
        </w:tabs>
        <w:ind w:left="2340" w:hanging="360"/>
      </w:pPr>
      <w:rPr>
        <w:rFonts w:ascii="Symbol" w:hAnsi="Symbol" w:cs="BookAntiqua"/>
      </w:rPr>
    </w:lvl>
    <w:lvl w:ilvl="3">
      <w:start w:val="1"/>
      <w:numFmt w:val="decimal"/>
      <w:lvlText w:val="%4."/>
      <w:lvlJc w:val="left"/>
      <w:pPr>
        <w:tabs>
          <w:tab w:val="num" w:pos="397"/>
        </w:tabs>
        <w:ind w:left="397" w:hanging="39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F"/>
    <w:multiLevelType w:val="singleLevel"/>
    <w:tmpl w:val="0000001F"/>
    <w:name w:val="WW8Num57"/>
    <w:lvl w:ilvl="0">
      <w:start w:val="1"/>
      <w:numFmt w:val="decimal"/>
      <w:lvlText w:val="%1."/>
      <w:lvlJc w:val="left"/>
      <w:pPr>
        <w:tabs>
          <w:tab w:val="num" w:pos="397"/>
        </w:tabs>
        <w:ind w:left="340" w:hanging="340"/>
      </w:pPr>
    </w:lvl>
  </w:abstractNum>
  <w:abstractNum w:abstractNumId="29">
    <w:nsid w:val="00000020"/>
    <w:multiLevelType w:val="singleLevel"/>
    <w:tmpl w:val="00000020"/>
    <w:name w:val="WW8Num58"/>
    <w:lvl w:ilvl="0">
      <w:start w:val="1"/>
      <w:numFmt w:val="decimal"/>
      <w:lvlText w:val="%1."/>
      <w:lvlJc w:val="left"/>
      <w:pPr>
        <w:tabs>
          <w:tab w:val="num" w:pos="340"/>
        </w:tabs>
        <w:ind w:left="340" w:hanging="340"/>
      </w:pPr>
    </w:lvl>
  </w:abstractNum>
  <w:abstractNum w:abstractNumId="30">
    <w:nsid w:val="00000021"/>
    <w:multiLevelType w:val="singleLevel"/>
    <w:tmpl w:val="00000021"/>
    <w:name w:val="WW8Num59"/>
    <w:lvl w:ilvl="0">
      <w:start w:val="1"/>
      <w:numFmt w:val="decimal"/>
      <w:lvlText w:val="%1."/>
      <w:lvlJc w:val="left"/>
      <w:pPr>
        <w:tabs>
          <w:tab w:val="num" w:pos="340"/>
        </w:tabs>
        <w:ind w:left="340" w:hanging="340"/>
      </w:pPr>
    </w:lvl>
  </w:abstractNum>
  <w:abstractNum w:abstractNumId="31">
    <w:nsid w:val="00000022"/>
    <w:multiLevelType w:val="singleLevel"/>
    <w:tmpl w:val="00000022"/>
    <w:name w:val="WW8Num60"/>
    <w:lvl w:ilvl="0">
      <w:start w:val="1"/>
      <w:numFmt w:val="decimal"/>
      <w:lvlText w:val="%1."/>
      <w:lvlJc w:val="left"/>
      <w:pPr>
        <w:tabs>
          <w:tab w:val="num" w:pos="284"/>
        </w:tabs>
        <w:ind w:left="284" w:hanging="284"/>
      </w:pPr>
    </w:lvl>
  </w:abstractNum>
  <w:abstractNum w:abstractNumId="32">
    <w:nsid w:val="00000023"/>
    <w:multiLevelType w:val="singleLevel"/>
    <w:tmpl w:val="00000023"/>
    <w:name w:val="WW8Num61"/>
    <w:lvl w:ilvl="0">
      <w:start w:val="1"/>
      <w:numFmt w:val="decimal"/>
      <w:lvlText w:val="%1."/>
      <w:lvlJc w:val="left"/>
      <w:pPr>
        <w:tabs>
          <w:tab w:val="num" w:pos="340"/>
        </w:tabs>
        <w:ind w:left="340" w:hanging="340"/>
      </w:pPr>
    </w:lvl>
  </w:abstractNum>
  <w:abstractNum w:abstractNumId="33">
    <w:nsid w:val="042B1386"/>
    <w:multiLevelType w:val="hybridMultilevel"/>
    <w:tmpl w:val="F25E847A"/>
    <w:lvl w:ilvl="0" w:tplc="7618E364">
      <w:start w:val="1"/>
      <w:numFmt w:val="decimal"/>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nsid w:val="044D24D4"/>
    <w:multiLevelType w:val="hybridMultilevel"/>
    <w:tmpl w:val="38465B50"/>
    <w:lvl w:ilvl="0" w:tplc="94EEFBC4">
      <w:start w:val="1"/>
      <w:numFmt w:val="decimal"/>
      <w:lvlText w:val="%1."/>
      <w:lvlJc w:val="left"/>
      <w:pPr>
        <w:tabs>
          <w:tab w:val="num" w:pos="720"/>
        </w:tabs>
        <w:ind w:left="720"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0D21661D"/>
    <w:multiLevelType w:val="hybridMultilevel"/>
    <w:tmpl w:val="C35AEE86"/>
    <w:lvl w:ilvl="0" w:tplc="B40CC55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nsid w:val="0F4C14E6"/>
    <w:multiLevelType w:val="hybridMultilevel"/>
    <w:tmpl w:val="69B6C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CE651B"/>
    <w:multiLevelType w:val="hybridMultilevel"/>
    <w:tmpl w:val="FA2055C6"/>
    <w:lvl w:ilvl="0" w:tplc="0F4081F4">
      <w:start w:val="1"/>
      <w:numFmt w:val="decimal"/>
      <w:lvlText w:val="%1."/>
      <w:lvlJc w:val="left"/>
      <w:pPr>
        <w:tabs>
          <w:tab w:val="num" w:pos="340"/>
        </w:tabs>
        <w:ind w:left="340" w:hanging="338"/>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18E12F00"/>
    <w:multiLevelType w:val="hybridMultilevel"/>
    <w:tmpl w:val="DAE2B8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D87CB7"/>
    <w:multiLevelType w:val="hybridMultilevel"/>
    <w:tmpl w:val="90103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F524A1"/>
    <w:multiLevelType w:val="hybridMultilevel"/>
    <w:tmpl w:val="414C70E8"/>
    <w:lvl w:ilvl="0" w:tplc="B4B0607E">
      <w:start w:val="1"/>
      <w:numFmt w:val="lowerLetter"/>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41">
    <w:nsid w:val="1E5A2ADC"/>
    <w:multiLevelType w:val="hybridMultilevel"/>
    <w:tmpl w:val="DAE2B8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046AE0"/>
    <w:multiLevelType w:val="hybridMultilevel"/>
    <w:tmpl w:val="CDEC7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40C244A"/>
    <w:multiLevelType w:val="hybridMultilevel"/>
    <w:tmpl w:val="38465B50"/>
    <w:lvl w:ilvl="0" w:tplc="94EEFBC4">
      <w:start w:val="1"/>
      <w:numFmt w:val="decimal"/>
      <w:lvlText w:val="%1."/>
      <w:lvlJc w:val="left"/>
      <w:pPr>
        <w:tabs>
          <w:tab w:val="num" w:pos="720"/>
        </w:tabs>
        <w:ind w:left="720"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24836FC0"/>
    <w:multiLevelType w:val="hybridMultilevel"/>
    <w:tmpl w:val="C71C0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3409DD"/>
    <w:multiLevelType w:val="hybridMultilevel"/>
    <w:tmpl w:val="75DE2DB8"/>
    <w:lvl w:ilvl="0" w:tplc="E12CD5E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2C1314E7"/>
    <w:multiLevelType w:val="hybridMultilevel"/>
    <w:tmpl w:val="69B6C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6976E1"/>
    <w:multiLevelType w:val="hybridMultilevel"/>
    <w:tmpl w:val="D9AC40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F97766"/>
    <w:multiLevelType w:val="hybridMultilevel"/>
    <w:tmpl w:val="DAE2B8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771C0E"/>
    <w:multiLevelType w:val="hybridMultilevel"/>
    <w:tmpl w:val="38465B50"/>
    <w:lvl w:ilvl="0" w:tplc="94EEFBC4">
      <w:start w:val="1"/>
      <w:numFmt w:val="decimal"/>
      <w:lvlText w:val="%1."/>
      <w:lvlJc w:val="left"/>
      <w:pPr>
        <w:tabs>
          <w:tab w:val="num" w:pos="720"/>
        </w:tabs>
        <w:ind w:left="720"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4C3602C4"/>
    <w:multiLevelType w:val="hybridMultilevel"/>
    <w:tmpl w:val="1FBA8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C27897"/>
    <w:multiLevelType w:val="hybridMultilevel"/>
    <w:tmpl w:val="8744B56A"/>
    <w:lvl w:ilvl="0" w:tplc="4088007C">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60BE3140"/>
    <w:multiLevelType w:val="hybridMultilevel"/>
    <w:tmpl w:val="2072076A"/>
    <w:lvl w:ilvl="0" w:tplc="E7F8B870">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D01B17"/>
    <w:multiLevelType w:val="hybridMultilevel"/>
    <w:tmpl w:val="0D1AE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94B40D6"/>
    <w:multiLevelType w:val="hybridMultilevel"/>
    <w:tmpl w:val="090C7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5D2DDB"/>
    <w:multiLevelType w:val="hybridMultilevel"/>
    <w:tmpl w:val="B8FE5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1A335E"/>
    <w:multiLevelType w:val="hybridMultilevel"/>
    <w:tmpl w:val="EA821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6A35F7"/>
    <w:multiLevelType w:val="hybridMultilevel"/>
    <w:tmpl w:val="26584B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51"/>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44"/>
  </w:num>
  <w:num w:numId="12">
    <w:abstractNumId w:val="39"/>
  </w:num>
  <w:num w:numId="13">
    <w:abstractNumId w:val="37"/>
  </w:num>
  <w:num w:numId="14">
    <w:abstractNumId w:val="53"/>
  </w:num>
  <w:num w:numId="15">
    <w:abstractNumId w:val="52"/>
  </w:num>
  <w:num w:numId="16">
    <w:abstractNumId w:val="50"/>
  </w:num>
  <w:num w:numId="17">
    <w:abstractNumId w:val="47"/>
  </w:num>
  <w:num w:numId="18">
    <w:abstractNumId w:val="33"/>
  </w:num>
  <w:num w:numId="19">
    <w:abstractNumId w:val="43"/>
  </w:num>
  <w:num w:numId="20">
    <w:abstractNumId w:val="34"/>
  </w:num>
  <w:num w:numId="21">
    <w:abstractNumId w:val="57"/>
  </w:num>
  <w:num w:numId="22">
    <w:abstractNumId w:val="42"/>
  </w:num>
  <w:num w:numId="23">
    <w:abstractNumId w:val="45"/>
  </w:num>
  <w:num w:numId="24">
    <w:abstractNumId w:val="35"/>
  </w:num>
  <w:num w:numId="25">
    <w:abstractNumId w:val="46"/>
  </w:num>
  <w:num w:numId="26">
    <w:abstractNumId w:val="41"/>
  </w:num>
  <w:num w:numId="27">
    <w:abstractNumId w:val="56"/>
  </w:num>
  <w:num w:numId="28">
    <w:abstractNumId w:val="36"/>
  </w:num>
  <w:num w:numId="29">
    <w:abstractNumId w:val="48"/>
  </w:num>
  <w:num w:numId="30">
    <w:abstractNumId w:val="38"/>
  </w:num>
  <w:num w:numId="31">
    <w:abstractNumId w:val="55"/>
  </w:num>
  <w:num w:numId="32">
    <w:abstractNumId w:val="54"/>
  </w:num>
  <w:num w:numId="33">
    <w:abstractNumId w:val="4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E6F90"/>
    <w:rsid w:val="00000D53"/>
    <w:rsid w:val="0000146F"/>
    <w:rsid w:val="0003204D"/>
    <w:rsid w:val="00034140"/>
    <w:rsid w:val="000521FE"/>
    <w:rsid w:val="000577EE"/>
    <w:rsid w:val="000A6D66"/>
    <w:rsid w:val="0013538B"/>
    <w:rsid w:val="00140C0D"/>
    <w:rsid w:val="00143873"/>
    <w:rsid w:val="0016178F"/>
    <w:rsid w:val="00161FD2"/>
    <w:rsid w:val="00166323"/>
    <w:rsid w:val="00172334"/>
    <w:rsid w:val="00176FB6"/>
    <w:rsid w:val="001813B4"/>
    <w:rsid w:val="00196759"/>
    <w:rsid w:val="001A2622"/>
    <w:rsid w:val="001A5AC5"/>
    <w:rsid w:val="001B484D"/>
    <w:rsid w:val="001C64E0"/>
    <w:rsid w:val="001E3038"/>
    <w:rsid w:val="002150E2"/>
    <w:rsid w:val="00221260"/>
    <w:rsid w:val="00226D8A"/>
    <w:rsid w:val="002632C7"/>
    <w:rsid w:val="00294502"/>
    <w:rsid w:val="002C25D8"/>
    <w:rsid w:val="002D1C23"/>
    <w:rsid w:val="002D7D22"/>
    <w:rsid w:val="002E35C7"/>
    <w:rsid w:val="00331551"/>
    <w:rsid w:val="003373DA"/>
    <w:rsid w:val="00341856"/>
    <w:rsid w:val="0036112D"/>
    <w:rsid w:val="0036389B"/>
    <w:rsid w:val="00373AEB"/>
    <w:rsid w:val="003833CC"/>
    <w:rsid w:val="00387A69"/>
    <w:rsid w:val="003C6850"/>
    <w:rsid w:val="003D7919"/>
    <w:rsid w:val="003E1322"/>
    <w:rsid w:val="003E4471"/>
    <w:rsid w:val="00403614"/>
    <w:rsid w:val="004451A4"/>
    <w:rsid w:val="004551BA"/>
    <w:rsid w:val="00491508"/>
    <w:rsid w:val="004A1971"/>
    <w:rsid w:val="004B21D6"/>
    <w:rsid w:val="004D7950"/>
    <w:rsid w:val="004F12A6"/>
    <w:rsid w:val="004F60E5"/>
    <w:rsid w:val="00500263"/>
    <w:rsid w:val="00505B4C"/>
    <w:rsid w:val="00532B5E"/>
    <w:rsid w:val="005854D8"/>
    <w:rsid w:val="005A08FE"/>
    <w:rsid w:val="005A41DA"/>
    <w:rsid w:val="005C230A"/>
    <w:rsid w:val="005E7012"/>
    <w:rsid w:val="005F3A15"/>
    <w:rsid w:val="005F5631"/>
    <w:rsid w:val="00601BAC"/>
    <w:rsid w:val="006204A6"/>
    <w:rsid w:val="00624922"/>
    <w:rsid w:val="00625470"/>
    <w:rsid w:val="00630681"/>
    <w:rsid w:val="006562F5"/>
    <w:rsid w:val="00666E52"/>
    <w:rsid w:val="00674D44"/>
    <w:rsid w:val="006779ED"/>
    <w:rsid w:val="006D023D"/>
    <w:rsid w:val="006E606B"/>
    <w:rsid w:val="0073187E"/>
    <w:rsid w:val="00737619"/>
    <w:rsid w:val="00742946"/>
    <w:rsid w:val="0075501E"/>
    <w:rsid w:val="007620D0"/>
    <w:rsid w:val="00762A9A"/>
    <w:rsid w:val="00763392"/>
    <w:rsid w:val="007A4D93"/>
    <w:rsid w:val="007C5FF1"/>
    <w:rsid w:val="007F0415"/>
    <w:rsid w:val="008039F3"/>
    <w:rsid w:val="00812B8B"/>
    <w:rsid w:val="008131AE"/>
    <w:rsid w:val="008236B6"/>
    <w:rsid w:val="00841B9E"/>
    <w:rsid w:val="00842CF0"/>
    <w:rsid w:val="008535C5"/>
    <w:rsid w:val="008566E0"/>
    <w:rsid w:val="0086372A"/>
    <w:rsid w:val="0086444C"/>
    <w:rsid w:val="008664A2"/>
    <w:rsid w:val="008867C9"/>
    <w:rsid w:val="008B113E"/>
    <w:rsid w:val="008D28D6"/>
    <w:rsid w:val="008F63D7"/>
    <w:rsid w:val="009070E7"/>
    <w:rsid w:val="00916895"/>
    <w:rsid w:val="009238E2"/>
    <w:rsid w:val="0093544E"/>
    <w:rsid w:val="00976436"/>
    <w:rsid w:val="00976FA9"/>
    <w:rsid w:val="00977594"/>
    <w:rsid w:val="009A6473"/>
    <w:rsid w:val="009A7729"/>
    <w:rsid w:val="009C62EA"/>
    <w:rsid w:val="009D26B8"/>
    <w:rsid w:val="009E1643"/>
    <w:rsid w:val="009F290E"/>
    <w:rsid w:val="009F60E9"/>
    <w:rsid w:val="00A41939"/>
    <w:rsid w:val="00A50EBE"/>
    <w:rsid w:val="00A61828"/>
    <w:rsid w:val="00AB7E39"/>
    <w:rsid w:val="00AD2EFB"/>
    <w:rsid w:val="00B13308"/>
    <w:rsid w:val="00B32B54"/>
    <w:rsid w:val="00B43A4D"/>
    <w:rsid w:val="00B47278"/>
    <w:rsid w:val="00BA1697"/>
    <w:rsid w:val="00BB59E6"/>
    <w:rsid w:val="00BB5D95"/>
    <w:rsid w:val="00BC5514"/>
    <w:rsid w:val="00BD2249"/>
    <w:rsid w:val="00BE6F90"/>
    <w:rsid w:val="00C04681"/>
    <w:rsid w:val="00C06467"/>
    <w:rsid w:val="00C259F9"/>
    <w:rsid w:val="00C513A5"/>
    <w:rsid w:val="00C64AE8"/>
    <w:rsid w:val="00C73184"/>
    <w:rsid w:val="00C80659"/>
    <w:rsid w:val="00CC3691"/>
    <w:rsid w:val="00CC6FC4"/>
    <w:rsid w:val="00CF173E"/>
    <w:rsid w:val="00D16AC9"/>
    <w:rsid w:val="00D5283B"/>
    <w:rsid w:val="00D6795D"/>
    <w:rsid w:val="00D71D70"/>
    <w:rsid w:val="00D87612"/>
    <w:rsid w:val="00DC4BDB"/>
    <w:rsid w:val="00DD273A"/>
    <w:rsid w:val="00DE77D7"/>
    <w:rsid w:val="00DF4BB1"/>
    <w:rsid w:val="00E0029A"/>
    <w:rsid w:val="00E22246"/>
    <w:rsid w:val="00E23037"/>
    <w:rsid w:val="00E61C87"/>
    <w:rsid w:val="00E97B4D"/>
    <w:rsid w:val="00EB42D9"/>
    <w:rsid w:val="00EC3C83"/>
    <w:rsid w:val="00EE58D7"/>
    <w:rsid w:val="00EF3950"/>
    <w:rsid w:val="00F20B5E"/>
    <w:rsid w:val="00F26C09"/>
    <w:rsid w:val="00F565A6"/>
    <w:rsid w:val="00F62C87"/>
    <w:rsid w:val="00F64E70"/>
    <w:rsid w:val="00F765D1"/>
    <w:rsid w:val="00FA641A"/>
    <w:rsid w:val="00FB038A"/>
    <w:rsid w:val="00FB10AD"/>
    <w:rsid w:val="00FB27BA"/>
    <w:rsid w:val="00FC0EA3"/>
    <w:rsid w:val="00FC4DE0"/>
    <w:rsid w:val="00FC5132"/>
    <w:rsid w:val="00FD0A05"/>
    <w:rsid w:val="00FF65CA"/>
    <w:rsid w:val="00FF77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F90"/>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ormalny"/>
    <w:link w:val="Nagwek1Znak"/>
    <w:qFormat/>
    <w:rsid w:val="00BE6F90"/>
    <w:pPr>
      <w:keepNext/>
      <w:tabs>
        <w:tab w:val="left" w:pos="0"/>
        <w:tab w:val="num" w:pos="432"/>
      </w:tabs>
      <w:ind w:left="432" w:hanging="432"/>
      <w:jc w:val="both"/>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6F90"/>
    <w:rPr>
      <w:rFonts w:ascii="Times New Roman" w:eastAsia="Arial Unicode MS" w:hAnsi="Times New Roman" w:cs="Times New Roman"/>
      <w:kern w:val="1"/>
      <w:sz w:val="24"/>
      <w:szCs w:val="24"/>
      <w:lang w:eastAsia="ar-SA"/>
    </w:rPr>
  </w:style>
  <w:style w:type="character" w:customStyle="1" w:styleId="WW8Num4z0">
    <w:name w:val="WW8Num4z0"/>
    <w:rsid w:val="00BE6F90"/>
    <w:rPr>
      <w:b w:val="0"/>
      <w:bCs/>
    </w:rPr>
  </w:style>
  <w:style w:type="character" w:customStyle="1" w:styleId="WW8Num5z0">
    <w:name w:val="WW8Num5z0"/>
    <w:rsid w:val="00BE6F90"/>
    <w:rPr>
      <w:b w:val="0"/>
      <w:bCs/>
    </w:rPr>
  </w:style>
  <w:style w:type="character" w:customStyle="1" w:styleId="WW8Num6z0">
    <w:name w:val="WW8Num6z0"/>
    <w:rsid w:val="00BE6F90"/>
    <w:rPr>
      <w:rFonts w:ascii="Symbol" w:hAnsi="Symbol" w:cs="Times New Roman"/>
    </w:rPr>
  </w:style>
  <w:style w:type="character" w:customStyle="1" w:styleId="WW8Num9z0">
    <w:name w:val="WW8Num9z0"/>
    <w:rsid w:val="00BE6F90"/>
    <w:rPr>
      <w:rFonts w:ascii="Symbol" w:hAnsi="Symbol"/>
      <w:b/>
    </w:rPr>
  </w:style>
  <w:style w:type="character" w:customStyle="1" w:styleId="WW8Num35z0">
    <w:name w:val="WW8Num35z0"/>
    <w:rsid w:val="00BE6F90"/>
    <w:rPr>
      <w:color w:val="auto"/>
    </w:rPr>
  </w:style>
  <w:style w:type="character" w:customStyle="1" w:styleId="WW8Num35z1">
    <w:name w:val="WW8Num35z1"/>
    <w:rsid w:val="00BE6F90"/>
    <w:rPr>
      <w:rFonts w:ascii="Book Antiqua" w:hAnsi="Book Antiqua"/>
      <w:b w:val="0"/>
      <w:color w:val="auto"/>
    </w:rPr>
  </w:style>
  <w:style w:type="character" w:customStyle="1" w:styleId="WW8Num36z0">
    <w:name w:val="WW8Num36z0"/>
    <w:rsid w:val="00BE6F90"/>
    <w:rPr>
      <w:b w:val="0"/>
    </w:rPr>
  </w:style>
  <w:style w:type="character" w:customStyle="1" w:styleId="WW8Num36z1">
    <w:name w:val="WW8Num36z1"/>
    <w:rsid w:val="00BE6F90"/>
    <w:rPr>
      <w:b w:val="0"/>
      <w:sz w:val="22"/>
      <w:szCs w:val="22"/>
    </w:rPr>
  </w:style>
  <w:style w:type="character" w:customStyle="1" w:styleId="WW8Num37z0">
    <w:name w:val="WW8Num37z0"/>
    <w:rsid w:val="00BE6F90"/>
    <w:rPr>
      <w:b w:val="0"/>
    </w:rPr>
  </w:style>
  <w:style w:type="character" w:customStyle="1" w:styleId="WW8Num39z0">
    <w:name w:val="WW8Num39z0"/>
    <w:rsid w:val="00BE6F90"/>
    <w:rPr>
      <w:color w:val="auto"/>
    </w:rPr>
  </w:style>
  <w:style w:type="character" w:customStyle="1" w:styleId="WW8Num42z1">
    <w:name w:val="WW8Num42z1"/>
    <w:rsid w:val="00BE6F90"/>
    <w:rPr>
      <w:rFonts w:ascii="Book Antiqua" w:hAnsi="Book Antiqua"/>
      <w:b w:val="0"/>
    </w:rPr>
  </w:style>
  <w:style w:type="character" w:customStyle="1" w:styleId="WW8Num44z0">
    <w:name w:val="WW8Num44z0"/>
    <w:rsid w:val="00BE6F90"/>
    <w:rPr>
      <w:rFonts w:ascii="Book Antiqua" w:hAnsi="Book Antiqua"/>
      <w:b w:val="0"/>
    </w:rPr>
  </w:style>
  <w:style w:type="character" w:customStyle="1" w:styleId="WW8Num44z1">
    <w:name w:val="WW8Num44z1"/>
    <w:rsid w:val="00BE6F90"/>
    <w:rPr>
      <w:rFonts w:ascii="Courier New" w:hAnsi="Courier New" w:cs="Courier New"/>
    </w:rPr>
  </w:style>
  <w:style w:type="character" w:customStyle="1" w:styleId="WW8Num44z2">
    <w:name w:val="WW8Num44z2"/>
    <w:rsid w:val="00BE6F90"/>
    <w:rPr>
      <w:rFonts w:ascii="Wingdings" w:hAnsi="Wingdings"/>
    </w:rPr>
  </w:style>
  <w:style w:type="character" w:customStyle="1" w:styleId="WW8Num44z3">
    <w:name w:val="WW8Num44z3"/>
    <w:rsid w:val="00BE6F90"/>
    <w:rPr>
      <w:rFonts w:ascii="Symbol" w:hAnsi="Symbol"/>
    </w:rPr>
  </w:style>
  <w:style w:type="character" w:customStyle="1" w:styleId="WW8Num45z0">
    <w:name w:val="WW8Num45z0"/>
    <w:rsid w:val="00BE6F90"/>
    <w:rPr>
      <w:rFonts w:ascii="Book Antiqua" w:hAnsi="Book Antiqua"/>
      <w:b w:val="0"/>
    </w:rPr>
  </w:style>
  <w:style w:type="character" w:customStyle="1" w:styleId="WW8Num45z1">
    <w:name w:val="WW8Num45z1"/>
    <w:rsid w:val="00BE6F90"/>
    <w:rPr>
      <w:rFonts w:ascii="Courier New" w:hAnsi="Courier New" w:cs="Courier New"/>
    </w:rPr>
  </w:style>
  <w:style w:type="character" w:customStyle="1" w:styleId="WW8Num45z2">
    <w:name w:val="WW8Num45z2"/>
    <w:rsid w:val="00BE6F90"/>
    <w:rPr>
      <w:rFonts w:ascii="Wingdings" w:hAnsi="Wingdings"/>
    </w:rPr>
  </w:style>
  <w:style w:type="character" w:customStyle="1" w:styleId="WW8Num45z3">
    <w:name w:val="WW8Num45z3"/>
    <w:rsid w:val="00BE6F90"/>
    <w:rPr>
      <w:rFonts w:ascii="Symbol" w:hAnsi="Symbol"/>
    </w:rPr>
  </w:style>
  <w:style w:type="character" w:customStyle="1" w:styleId="WW8Num46z0">
    <w:name w:val="WW8Num46z0"/>
    <w:rsid w:val="00BE6F90"/>
    <w:rPr>
      <w:color w:val="auto"/>
    </w:rPr>
  </w:style>
  <w:style w:type="character" w:customStyle="1" w:styleId="WW8Num46z1">
    <w:name w:val="WW8Num46z1"/>
    <w:rsid w:val="00BE6F90"/>
    <w:rPr>
      <w:rFonts w:ascii="Symbol" w:hAnsi="Symbol"/>
      <w:color w:val="auto"/>
      <w:sz w:val="16"/>
    </w:rPr>
  </w:style>
  <w:style w:type="character" w:customStyle="1" w:styleId="WW8Num48z0">
    <w:name w:val="WW8Num48z0"/>
    <w:rsid w:val="00BE6F90"/>
    <w:rPr>
      <w:b w:val="0"/>
    </w:rPr>
  </w:style>
  <w:style w:type="character" w:customStyle="1" w:styleId="WW8Num48z1">
    <w:name w:val="WW8Num48z1"/>
    <w:rsid w:val="00BE6F90"/>
    <w:rPr>
      <w:rFonts w:ascii="Book Antiqua" w:hAnsi="Book Antiqua"/>
      <w:b w:val="0"/>
    </w:rPr>
  </w:style>
  <w:style w:type="character" w:customStyle="1" w:styleId="WW8Num50z1">
    <w:name w:val="WW8Num50z1"/>
    <w:rsid w:val="00BE6F90"/>
    <w:rPr>
      <w:rFonts w:ascii="Book Antiqua" w:hAnsi="Book Antiqua"/>
      <w:b w:val="0"/>
    </w:rPr>
  </w:style>
  <w:style w:type="character" w:customStyle="1" w:styleId="WW8Num56z2">
    <w:name w:val="WW8Num56z2"/>
    <w:rsid w:val="00BE6F90"/>
    <w:rPr>
      <w:rFonts w:ascii="Symbol" w:eastAsia="Times New Roman" w:hAnsi="Symbol" w:cs="BookAntiqua"/>
    </w:rPr>
  </w:style>
  <w:style w:type="character" w:customStyle="1" w:styleId="WW8Num60z1">
    <w:name w:val="WW8Num60z1"/>
    <w:rsid w:val="00BE6F90"/>
    <w:rPr>
      <w:rFonts w:ascii="Book Antiqua" w:hAnsi="Book Antiqua"/>
      <w:b w:val="0"/>
    </w:rPr>
  </w:style>
  <w:style w:type="character" w:customStyle="1" w:styleId="Domylnaczcionkaakapitu1">
    <w:name w:val="Domyślna czcionka akapitu1"/>
    <w:rsid w:val="00BE6F90"/>
  </w:style>
  <w:style w:type="character" w:styleId="Hipercze">
    <w:name w:val="Hyperlink"/>
    <w:basedOn w:val="Domylnaczcionkaakapitu1"/>
    <w:rsid w:val="00BE6F90"/>
    <w:rPr>
      <w:color w:val="0000FF"/>
      <w:u w:val="single"/>
    </w:rPr>
  </w:style>
  <w:style w:type="paragraph" w:customStyle="1" w:styleId="Nagwek10">
    <w:name w:val="Nagłówek1"/>
    <w:basedOn w:val="Normalny"/>
    <w:next w:val="Tekstpodstawowy"/>
    <w:rsid w:val="00BE6F90"/>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E6F90"/>
    <w:pPr>
      <w:spacing w:after="120"/>
    </w:pPr>
    <w:rPr>
      <w:rFonts w:eastAsia="Times New Roman"/>
      <w:color w:val="000000"/>
      <w:lang w:val="en-US"/>
    </w:rPr>
  </w:style>
  <w:style w:type="character" w:customStyle="1" w:styleId="TekstpodstawowyZnak">
    <w:name w:val="Tekst podstawowy Znak"/>
    <w:basedOn w:val="Domylnaczcionkaakapitu"/>
    <w:link w:val="Tekstpodstawowy"/>
    <w:rsid w:val="00BE6F90"/>
    <w:rPr>
      <w:rFonts w:ascii="Times New Roman" w:eastAsia="Times New Roman" w:hAnsi="Times New Roman" w:cs="Times New Roman"/>
      <w:color w:val="000000"/>
      <w:kern w:val="1"/>
      <w:sz w:val="24"/>
      <w:szCs w:val="24"/>
      <w:lang w:val="en-US" w:eastAsia="ar-SA"/>
    </w:rPr>
  </w:style>
  <w:style w:type="paragraph" w:styleId="Lista">
    <w:name w:val="List"/>
    <w:basedOn w:val="Tekstpodstawowy"/>
    <w:rsid w:val="00BE6F90"/>
    <w:rPr>
      <w:rFonts w:cs="Tahoma"/>
    </w:rPr>
  </w:style>
  <w:style w:type="paragraph" w:customStyle="1" w:styleId="Podpis1">
    <w:name w:val="Podpis1"/>
    <w:basedOn w:val="Normalny"/>
    <w:rsid w:val="00BE6F90"/>
    <w:pPr>
      <w:suppressLineNumbers/>
      <w:spacing w:before="120" w:after="120"/>
    </w:pPr>
    <w:rPr>
      <w:rFonts w:cs="Tahoma"/>
      <w:i/>
      <w:iCs/>
    </w:rPr>
  </w:style>
  <w:style w:type="paragraph" w:customStyle="1" w:styleId="Indeks">
    <w:name w:val="Indeks"/>
    <w:basedOn w:val="Normalny"/>
    <w:rsid w:val="00BE6F90"/>
    <w:pPr>
      <w:suppressLineNumbers/>
    </w:pPr>
    <w:rPr>
      <w:rFonts w:cs="Tahoma"/>
    </w:rPr>
  </w:style>
  <w:style w:type="paragraph" w:customStyle="1" w:styleId="WW-Tekstpodstawowy21">
    <w:name w:val="WW-Tekst podstawowy 21"/>
    <w:basedOn w:val="Normalny"/>
    <w:rsid w:val="00BE6F90"/>
    <w:pPr>
      <w:tabs>
        <w:tab w:val="left" w:pos="708"/>
      </w:tabs>
      <w:jc w:val="both"/>
    </w:pPr>
    <w:rPr>
      <w:sz w:val="20"/>
      <w:szCs w:val="20"/>
    </w:rPr>
  </w:style>
  <w:style w:type="paragraph" w:styleId="NormalnyWeb">
    <w:name w:val="Normal (Web)"/>
    <w:basedOn w:val="Normalny"/>
    <w:rsid w:val="00BE6F90"/>
    <w:pPr>
      <w:widowControl/>
      <w:spacing w:before="100" w:after="100"/>
      <w:jc w:val="both"/>
    </w:pPr>
    <w:rPr>
      <w:rFonts w:ascii="Book Antiqua" w:hAnsi="Book Antiqua" w:cs="Book Antiqua"/>
      <w:sz w:val="20"/>
      <w:szCs w:val="20"/>
    </w:rPr>
  </w:style>
  <w:style w:type="paragraph" w:styleId="Akapitzlist">
    <w:name w:val="List Paragraph"/>
    <w:basedOn w:val="Normalny"/>
    <w:qFormat/>
    <w:rsid w:val="00BE6F90"/>
    <w:pPr>
      <w:widowControl/>
      <w:spacing w:after="200" w:line="276" w:lineRule="auto"/>
      <w:ind w:left="720"/>
    </w:pPr>
    <w:rPr>
      <w:rFonts w:ascii="Calibri" w:hAnsi="Calibri" w:cs="Calibri"/>
      <w:sz w:val="22"/>
      <w:szCs w:val="22"/>
    </w:rPr>
  </w:style>
  <w:style w:type="paragraph" w:customStyle="1" w:styleId="BodyText21">
    <w:name w:val="Body Text 21"/>
    <w:basedOn w:val="Normalny"/>
    <w:rsid w:val="00BE6F90"/>
    <w:pPr>
      <w:widowControl/>
      <w:tabs>
        <w:tab w:val="left" w:pos="0"/>
      </w:tabs>
      <w:jc w:val="both"/>
    </w:pPr>
  </w:style>
  <w:style w:type="paragraph" w:styleId="Stopka">
    <w:name w:val="footer"/>
    <w:basedOn w:val="Normalny"/>
    <w:link w:val="StopkaZnak"/>
    <w:uiPriority w:val="99"/>
    <w:rsid w:val="00BE6F90"/>
    <w:pPr>
      <w:tabs>
        <w:tab w:val="center" w:pos="4536"/>
        <w:tab w:val="right" w:pos="9072"/>
      </w:tabs>
      <w:jc w:val="both"/>
    </w:pPr>
    <w:rPr>
      <w:rFonts w:eastAsia="Times New Roman"/>
      <w:sz w:val="22"/>
      <w:szCs w:val="22"/>
    </w:rPr>
  </w:style>
  <w:style w:type="character" w:customStyle="1" w:styleId="StopkaZnak">
    <w:name w:val="Stopka Znak"/>
    <w:basedOn w:val="Domylnaczcionkaakapitu"/>
    <w:link w:val="Stopka"/>
    <w:uiPriority w:val="99"/>
    <w:rsid w:val="00BE6F90"/>
    <w:rPr>
      <w:rFonts w:ascii="Times New Roman" w:eastAsia="Times New Roman" w:hAnsi="Times New Roman" w:cs="Times New Roman"/>
      <w:kern w:val="1"/>
      <w:lang w:eastAsia="ar-SA"/>
    </w:rPr>
  </w:style>
  <w:style w:type="paragraph" w:customStyle="1" w:styleId="western">
    <w:name w:val="western"/>
    <w:basedOn w:val="Normalny"/>
    <w:rsid w:val="00BE6F90"/>
    <w:pPr>
      <w:widowControl/>
      <w:suppressAutoHyphens w:val="0"/>
      <w:spacing w:before="100" w:after="100"/>
    </w:pPr>
    <w:rPr>
      <w:rFonts w:eastAsia="Times New Roman"/>
      <w:b/>
      <w:bCs/>
      <w:sz w:val="20"/>
      <w:szCs w:val="20"/>
    </w:rPr>
  </w:style>
  <w:style w:type="paragraph" w:styleId="Nagwek">
    <w:name w:val="header"/>
    <w:basedOn w:val="Normalny"/>
    <w:link w:val="NagwekZnak"/>
    <w:rsid w:val="00BE6F90"/>
    <w:pPr>
      <w:tabs>
        <w:tab w:val="center" w:pos="4536"/>
        <w:tab w:val="right" w:pos="9072"/>
      </w:tabs>
    </w:pPr>
  </w:style>
  <w:style w:type="character" w:customStyle="1" w:styleId="NagwekZnak">
    <w:name w:val="Nagłówek Znak"/>
    <w:basedOn w:val="Domylnaczcionkaakapitu"/>
    <w:link w:val="Nagwek"/>
    <w:rsid w:val="00BE6F90"/>
    <w:rPr>
      <w:rFonts w:ascii="Times New Roman" w:eastAsia="Arial Unicode MS" w:hAnsi="Times New Roman" w:cs="Times New Roman"/>
      <w:kern w:val="1"/>
      <w:sz w:val="24"/>
      <w:szCs w:val="24"/>
      <w:lang w:eastAsia="ar-SA"/>
    </w:rPr>
  </w:style>
  <w:style w:type="paragraph" w:customStyle="1" w:styleId="Tekstpodstawowy21">
    <w:name w:val="Tekst podstawowy 21"/>
    <w:basedOn w:val="Normalny"/>
    <w:rsid w:val="00BE6F90"/>
    <w:pPr>
      <w:widowControl/>
      <w:spacing w:after="120" w:line="480" w:lineRule="auto"/>
    </w:pPr>
    <w:rPr>
      <w:rFonts w:ascii="Book Antiqua" w:eastAsia="Times New Roman" w:hAnsi="Book Antiqua"/>
      <w:sz w:val="20"/>
      <w:szCs w:val="20"/>
    </w:rPr>
  </w:style>
  <w:style w:type="paragraph" w:customStyle="1" w:styleId="Zawartotabeli">
    <w:name w:val="Zawartość tabeli"/>
    <w:basedOn w:val="Normalny"/>
    <w:rsid w:val="00BE6F90"/>
    <w:pPr>
      <w:suppressLineNumbers/>
    </w:pPr>
  </w:style>
  <w:style w:type="paragraph" w:customStyle="1" w:styleId="Nagwektabeli">
    <w:name w:val="Nagłówek tabeli"/>
    <w:basedOn w:val="Zawartotabeli"/>
    <w:rsid w:val="00BE6F90"/>
    <w:pPr>
      <w:jc w:val="center"/>
    </w:pPr>
    <w:rPr>
      <w:b/>
      <w:bCs/>
    </w:rPr>
  </w:style>
  <w:style w:type="paragraph" w:customStyle="1" w:styleId="Default">
    <w:name w:val="Default"/>
    <w:rsid w:val="00BE6F90"/>
    <w:pPr>
      <w:widowControl w:val="0"/>
      <w:autoSpaceDE w:val="0"/>
      <w:autoSpaceDN w:val="0"/>
      <w:adjustRightInd w:val="0"/>
      <w:spacing w:after="0" w:line="240" w:lineRule="auto"/>
    </w:pPr>
    <w:rPr>
      <w:rFonts w:ascii="Times New Roman PSMT" w:eastAsia="Times New Roman" w:hAnsi="Times New Roman PSMT" w:cs="Times New Roman PSMT"/>
      <w:color w:val="000000"/>
      <w:sz w:val="24"/>
      <w:szCs w:val="24"/>
      <w:lang w:eastAsia="pl-PL"/>
    </w:rPr>
  </w:style>
  <w:style w:type="paragraph" w:styleId="Tekstdymka">
    <w:name w:val="Balloon Text"/>
    <w:basedOn w:val="Normalny"/>
    <w:link w:val="TekstdymkaZnak"/>
    <w:uiPriority w:val="99"/>
    <w:semiHidden/>
    <w:unhideWhenUsed/>
    <w:rsid w:val="00BE6F90"/>
    <w:rPr>
      <w:rFonts w:ascii="Tahoma" w:hAnsi="Tahoma" w:cs="Tahoma"/>
      <w:sz w:val="16"/>
      <w:szCs w:val="16"/>
    </w:rPr>
  </w:style>
  <w:style w:type="character" w:customStyle="1" w:styleId="TekstdymkaZnak">
    <w:name w:val="Tekst dymka Znak"/>
    <w:basedOn w:val="Domylnaczcionkaakapitu"/>
    <w:link w:val="Tekstdymka"/>
    <w:uiPriority w:val="99"/>
    <w:semiHidden/>
    <w:rsid w:val="00BE6F90"/>
    <w:rPr>
      <w:rFonts w:ascii="Tahoma" w:eastAsia="Arial Unicode MS" w:hAnsi="Tahoma" w:cs="Tahoma"/>
      <w:kern w:val="1"/>
      <w:sz w:val="16"/>
      <w:szCs w:val="16"/>
      <w:lang w:eastAsia="ar-SA"/>
    </w:rPr>
  </w:style>
  <w:style w:type="character" w:styleId="Pogrubienie">
    <w:name w:val="Strong"/>
    <w:qFormat/>
    <w:rsid w:val="002632C7"/>
    <w:rPr>
      <w:b/>
      <w:bCs/>
    </w:rPr>
  </w:style>
  <w:style w:type="character" w:styleId="Odwoaniedokomentarza">
    <w:name w:val="annotation reference"/>
    <w:basedOn w:val="Domylnaczcionkaakapitu"/>
    <w:uiPriority w:val="99"/>
    <w:semiHidden/>
    <w:unhideWhenUsed/>
    <w:rsid w:val="006562F5"/>
    <w:rPr>
      <w:sz w:val="16"/>
      <w:szCs w:val="16"/>
    </w:rPr>
  </w:style>
  <w:style w:type="paragraph" w:styleId="Tekstkomentarza">
    <w:name w:val="annotation text"/>
    <w:basedOn w:val="Normalny"/>
    <w:link w:val="TekstkomentarzaZnak"/>
    <w:uiPriority w:val="99"/>
    <w:semiHidden/>
    <w:unhideWhenUsed/>
    <w:rsid w:val="006562F5"/>
    <w:rPr>
      <w:sz w:val="20"/>
      <w:szCs w:val="20"/>
    </w:rPr>
  </w:style>
  <w:style w:type="character" w:customStyle="1" w:styleId="TekstkomentarzaZnak">
    <w:name w:val="Tekst komentarza Znak"/>
    <w:basedOn w:val="Domylnaczcionkaakapitu"/>
    <w:link w:val="Tekstkomentarza"/>
    <w:uiPriority w:val="99"/>
    <w:semiHidden/>
    <w:rsid w:val="006562F5"/>
    <w:rPr>
      <w:rFonts w:ascii="Times New Roman" w:eastAsia="Arial Unicode MS"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F90"/>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ormalny"/>
    <w:link w:val="Nagwek1Znak"/>
    <w:qFormat/>
    <w:rsid w:val="00BE6F90"/>
    <w:pPr>
      <w:keepNext/>
      <w:tabs>
        <w:tab w:val="left" w:pos="0"/>
        <w:tab w:val="num" w:pos="432"/>
      </w:tabs>
      <w:ind w:left="432" w:hanging="432"/>
      <w:jc w:val="both"/>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6F90"/>
    <w:rPr>
      <w:rFonts w:ascii="Times New Roman" w:eastAsia="Arial Unicode MS" w:hAnsi="Times New Roman" w:cs="Times New Roman"/>
      <w:kern w:val="1"/>
      <w:sz w:val="24"/>
      <w:szCs w:val="24"/>
      <w:lang w:eastAsia="ar-SA"/>
    </w:rPr>
  </w:style>
  <w:style w:type="character" w:customStyle="1" w:styleId="WW8Num4z0">
    <w:name w:val="WW8Num4z0"/>
    <w:rsid w:val="00BE6F90"/>
    <w:rPr>
      <w:b w:val="0"/>
      <w:bCs/>
    </w:rPr>
  </w:style>
  <w:style w:type="character" w:customStyle="1" w:styleId="WW8Num5z0">
    <w:name w:val="WW8Num5z0"/>
    <w:rsid w:val="00BE6F90"/>
    <w:rPr>
      <w:b w:val="0"/>
      <w:bCs/>
    </w:rPr>
  </w:style>
  <w:style w:type="character" w:customStyle="1" w:styleId="WW8Num6z0">
    <w:name w:val="WW8Num6z0"/>
    <w:rsid w:val="00BE6F90"/>
    <w:rPr>
      <w:rFonts w:ascii="Symbol" w:hAnsi="Symbol" w:cs="Times New Roman"/>
    </w:rPr>
  </w:style>
  <w:style w:type="character" w:customStyle="1" w:styleId="WW8Num9z0">
    <w:name w:val="WW8Num9z0"/>
    <w:rsid w:val="00BE6F90"/>
    <w:rPr>
      <w:rFonts w:ascii="Symbol" w:hAnsi="Symbol"/>
      <w:b/>
    </w:rPr>
  </w:style>
  <w:style w:type="character" w:customStyle="1" w:styleId="WW8Num35z0">
    <w:name w:val="WW8Num35z0"/>
    <w:rsid w:val="00BE6F90"/>
    <w:rPr>
      <w:color w:val="auto"/>
    </w:rPr>
  </w:style>
  <w:style w:type="character" w:customStyle="1" w:styleId="WW8Num35z1">
    <w:name w:val="WW8Num35z1"/>
    <w:rsid w:val="00BE6F90"/>
    <w:rPr>
      <w:rFonts w:ascii="Book Antiqua" w:hAnsi="Book Antiqua"/>
      <w:b w:val="0"/>
      <w:color w:val="auto"/>
    </w:rPr>
  </w:style>
  <w:style w:type="character" w:customStyle="1" w:styleId="WW8Num36z0">
    <w:name w:val="WW8Num36z0"/>
    <w:rsid w:val="00BE6F90"/>
    <w:rPr>
      <w:b w:val="0"/>
    </w:rPr>
  </w:style>
  <w:style w:type="character" w:customStyle="1" w:styleId="WW8Num36z1">
    <w:name w:val="WW8Num36z1"/>
    <w:rsid w:val="00BE6F90"/>
    <w:rPr>
      <w:b w:val="0"/>
      <w:sz w:val="22"/>
      <w:szCs w:val="22"/>
    </w:rPr>
  </w:style>
  <w:style w:type="character" w:customStyle="1" w:styleId="WW8Num37z0">
    <w:name w:val="WW8Num37z0"/>
    <w:rsid w:val="00BE6F90"/>
    <w:rPr>
      <w:b w:val="0"/>
    </w:rPr>
  </w:style>
  <w:style w:type="character" w:customStyle="1" w:styleId="WW8Num39z0">
    <w:name w:val="WW8Num39z0"/>
    <w:rsid w:val="00BE6F90"/>
    <w:rPr>
      <w:color w:val="auto"/>
    </w:rPr>
  </w:style>
  <w:style w:type="character" w:customStyle="1" w:styleId="WW8Num42z1">
    <w:name w:val="WW8Num42z1"/>
    <w:rsid w:val="00BE6F90"/>
    <w:rPr>
      <w:rFonts w:ascii="Book Antiqua" w:hAnsi="Book Antiqua"/>
      <w:b w:val="0"/>
    </w:rPr>
  </w:style>
  <w:style w:type="character" w:customStyle="1" w:styleId="WW8Num44z0">
    <w:name w:val="WW8Num44z0"/>
    <w:rsid w:val="00BE6F90"/>
    <w:rPr>
      <w:rFonts w:ascii="Book Antiqua" w:hAnsi="Book Antiqua"/>
      <w:b w:val="0"/>
    </w:rPr>
  </w:style>
  <w:style w:type="character" w:customStyle="1" w:styleId="WW8Num44z1">
    <w:name w:val="WW8Num44z1"/>
    <w:rsid w:val="00BE6F90"/>
    <w:rPr>
      <w:rFonts w:ascii="Courier New" w:hAnsi="Courier New" w:cs="Courier New"/>
    </w:rPr>
  </w:style>
  <w:style w:type="character" w:customStyle="1" w:styleId="WW8Num44z2">
    <w:name w:val="WW8Num44z2"/>
    <w:rsid w:val="00BE6F90"/>
    <w:rPr>
      <w:rFonts w:ascii="Wingdings" w:hAnsi="Wingdings"/>
    </w:rPr>
  </w:style>
  <w:style w:type="character" w:customStyle="1" w:styleId="WW8Num44z3">
    <w:name w:val="WW8Num44z3"/>
    <w:rsid w:val="00BE6F90"/>
    <w:rPr>
      <w:rFonts w:ascii="Symbol" w:hAnsi="Symbol"/>
    </w:rPr>
  </w:style>
  <w:style w:type="character" w:customStyle="1" w:styleId="WW8Num45z0">
    <w:name w:val="WW8Num45z0"/>
    <w:rsid w:val="00BE6F90"/>
    <w:rPr>
      <w:rFonts w:ascii="Book Antiqua" w:hAnsi="Book Antiqua"/>
      <w:b w:val="0"/>
    </w:rPr>
  </w:style>
  <w:style w:type="character" w:customStyle="1" w:styleId="WW8Num45z1">
    <w:name w:val="WW8Num45z1"/>
    <w:rsid w:val="00BE6F90"/>
    <w:rPr>
      <w:rFonts w:ascii="Courier New" w:hAnsi="Courier New" w:cs="Courier New"/>
    </w:rPr>
  </w:style>
  <w:style w:type="character" w:customStyle="1" w:styleId="WW8Num45z2">
    <w:name w:val="WW8Num45z2"/>
    <w:rsid w:val="00BE6F90"/>
    <w:rPr>
      <w:rFonts w:ascii="Wingdings" w:hAnsi="Wingdings"/>
    </w:rPr>
  </w:style>
  <w:style w:type="character" w:customStyle="1" w:styleId="WW8Num45z3">
    <w:name w:val="WW8Num45z3"/>
    <w:rsid w:val="00BE6F90"/>
    <w:rPr>
      <w:rFonts w:ascii="Symbol" w:hAnsi="Symbol"/>
    </w:rPr>
  </w:style>
  <w:style w:type="character" w:customStyle="1" w:styleId="WW8Num46z0">
    <w:name w:val="WW8Num46z0"/>
    <w:rsid w:val="00BE6F90"/>
    <w:rPr>
      <w:color w:val="auto"/>
    </w:rPr>
  </w:style>
  <w:style w:type="character" w:customStyle="1" w:styleId="WW8Num46z1">
    <w:name w:val="WW8Num46z1"/>
    <w:rsid w:val="00BE6F90"/>
    <w:rPr>
      <w:rFonts w:ascii="Symbol" w:hAnsi="Symbol"/>
      <w:color w:val="auto"/>
      <w:sz w:val="16"/>
    </w:rPr>
  </w:style>
  <w:style w:type="character" w:customStyle="1" w:styleId="WW8Num48z0">
    <w:name w:val="WW8Num48z0"/>
    <w:rsid w:val="00BE6F90"/>
    <w:rPr>
      <w:b w:val="0"/>
    </w:rPr>
  </w:style>
  <w:style w:type="character" w:customStyle="1" w:styleId="WW8Num48z1">
    <w:name w:val="WW8Num48z1"/>
    <w:rsid w:val="00BE6F90"/>
    <w:rPr>
      <w:rFonts w:ascii="Book Antiqua" w:hAnsi="Book Antiqua"/>
      <w:b w:val="0"/>
    </w:rPr>
  </w:style>
  <w:style w:type="character" w:customStyle="1" w:styleId="WW8Num50z1">
    <w:name w:val="WW8Num50z1"/>
    <w:rsid w:val="00BE6F90"/>
    <w:rPr>
      <w:rFonts w:ascii="Book Antiqua" w:hAnsi="Book Antiqua"/>
      <w:b w:val="0"/>
    </w:rPr>
  </w:style>
  <w:style w:type="character" w:customStyle="1" w:styleId="WW8Num56z2">
    <w:name w:val="WW8Num56z2"/>
    <w:rsid w:val="00BE6F90"/>
    <w:rPr>
      <w:rFonts w:ascii="Symbol" w:eastAsia="Times New Roman" w:hAnsi="Symbol" w:cs="BookAntiqua"/>
    </w:rPr>
  </w:style>
  <w:style w:type="character" w:customStyle="1" w:styleId="WW8Num60z1">
    <w:name w:val="WW8Num60z1"/>
    <w:rsid w:val="00BE6F90"/>
    <w:rPr>
      <w:rFonts w:ascii="Book Antiqua" w:hAnsi="Book Antiqua"/>
      <w:b w:val="0"/>
    </w:rPr>
  </w:style>
  <w:style w:type="character" w:customStyle="1" w:styleId="Domylnaczcionkaakapitu1">
    <w:name w:val="Domyślna czcionka akapitu1"/>
    <w:rsid w:val="00BE6F90"/>
  </w:style>
  <w:style w:type="character" w:styleId="Hipercze">
    <w:name w:val="Hyperlink"/>
    <w:basedOn w:val="Domylnaczcionkaakapitu1"/>
    <w:rsid w:val="00BE6F90"/>
    <w:rPr>
      <w:color w:val="0000FF"/>
      <w:u w:val="single"/>
    </w:rPr>
  </w:style>
  <w:style w:type="paragraph" w:customStyle="1" w:styleId="Nagwek10">
    <w:name w:val="Nagłówek1"/>
    <w:basedOn w:val="Normalny"/>
    <w:next w:val="Tekstpodstawowy"/>
    <w:rsid w:val="00BE6F90"/>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E6F90"/>
    <w:pPr>
      <w:spacing w:after="120"/>
    </w:pPr>
    <w:rPr>
      <w:rFonts w:eastAsia="Times New Roman"/>
      <w:color w:val="000000"/>
      <w:lang w:val="en-US"/>
    </w:rPr>
  </w:style>
  <w:style w:type="character" w:customStyle="1" w:styleId="TekstpodstawowyZnak">
    <w:name w:val="Tekst podstawowy Znak"/>
    <w:basedOn w:val="Domylnaczcionkaakapitu"/>
    <w:link w:val="Tekstpodstawowy"/>
    <w:rsid w:val="00BE6F90"/>
    <w:rPr>
      <w:rFonts w:ascii="Times New Roman" w:eastAsia="Times New Roman" w:hAnsi="Times New Roman" w:cs="Times New Roman"/>
      <w:color w:val="000000"/>
      <w:kern w:val="1"/>
      <w:sz w:val="24"/>
      <w:szCs w:val="24"/>
      <w:lang w:val="en-US" w:eastAsia="ar-SA"/>
    </w:rPr>
  </w:style>
  <w:style w:type="paragraph" w:styleId="Lista">
    <w:name w:val="List"/>
    <w:basedOn w:val="Tekstpodstawowy"/>
    <w:rsid w:val="00BE6F90"/>
    <w:rPr>
      <w:rFonts w:cs="Tahoma"/>
    </w:rPr>
  </w:style>
  <w:style w:type="paragraph" w:customStyle="1" w:styleId="Podpis1">
    <w:name w:val="Podpis1"/>
    <w:basedOn w:val="Normalny"/>
    <w:rsid w:val="00BE6F90"/>
    <w:pPr>
      <w:suppressLineNumbers/>
      <w:spacing w:before="120" w:after="120"/>
    </w:pPr>
    <w:rPr>
      <w:rFonts w:cs="Tahoma"/>
      <w:i/>
      <w:iCs/>
    </w:rPr>
  </w:style>
  <w:style w:type="paragraph" w:customStyle="1" w:styleId="Indeks">
    <w:name w:val="Indeks"/>
    <w:basedOn w:val="Normalny"/>
    <w:rsid w:val="00BE6F90"/>
    <w:pPr>
      <w:suppressLineNumbers/>
    </w:pPr>
    <w:rPr>
      <w:rFonts w:cs="Tahoma"/>
    </w:rPr>
  </w:style>
  <w:style w:type="paragraph" w:customStyle="1" w:styleId="WW-Tekstpodstawowy21">
    <w:name w:val="WW-Tekst podstawowy 21"/>
    <w:basedOn w:val="Normalny"/>
    <w:rsid w:val="00BE6F90"/>
    <w:pPr>
      <w:tabs>
        <w:tab w:val="left" w:pos="708"/>
      </w:tabs>
      <w:jc w:val="both"/>
    </w:pPr>
    <w:rPr>
      <w:sz w:val="20"/>
      <w:szCs w:val="20"/>
    </w:rPr>
  </w:style>
  <w:style w:type="paragraph" w:styleId="NormalnyWeb">
    <w:name w:val="Normal (Web)"/>
    <w:basedOn w:val="Normalny"/>
    <w:rsid w:val="00BE6F90"/>
    <w:pPr>
      <w:widowControl/>
      <w:spacing w:before="100" w:after="100"/>
      <w:jc w:val="both"/>
    </w:pPr>
    <w:rPr>
      <w:rFonts w:ascii="Book Antiqua" w:hAnsi="Book Antiqua" w:cs="Book Antiqua"/>
      <w:sz w:val="20"/>
      <w:szCs w:val="20"/>
    </w:rPr>
  </w:style>
  <w:style w:type="paragraph" w:styleId="Akapitzlist">
    <w:name w:val="List Paragraph"/>
    <w:basedOn w:val="Normalny"/>
    <w:qFormat/>
    <w:rsid w:val="00BE6F90"/>
    <w:pPr>
      <w:widowControl/>
      <w:spacing w:after="200" w:line="276" w:lineRule="auto"/>
      <w:ind w:left="720"/>
    </w:pPr>
    <w:rPr>
      <w:rFonts w:ascii="Calibri" w:hAnsi="Calibri" w:cs="Calibri"/>
      <w:sz w:val="22"/>
      <w:szCs w:val="22"/>
    </w:rPr>
  </w:style>
  <w:style w:type="paragraph" w:customStyle="1" w:styleId="BodyText21">
    <w:name w:val="Body Text 21"/>
    <w:basedOn w:val="Normalny"/>
    <w:rsid w:val="00BE6F90"/>
    <w:pPr>
      <w:widowControl/>
      <w:tabs>
        <w:tab w:val="left" w:pos="0"/>
      </w:tabs>
      <w:jc w:val="both"/>
    </w:pPr>
  </w:style>
  <w:style w:type="paragraph" w:styleId="Stopka">
    <w:name w:val="footer"/>
    <w:basedOn w:val="Normalny"/>
    <w:link w:val="StopkaZnak"/>
    <w:rsid w:val="00BE6F90"/>
    <w:pPr>
      <w:tabs>
        <w:tab w:val="center" w:pos="4536"/>
        <w:tab w:val="right" w:pos="9072"/>
      </w:tabs>
      <w:jc w:val="both"/>
    </w:pPr>
    <w:rPr>
      <w:rFonts w:eastAsia="Times New Roman"/>
      <w:sz w:val="22"/>
      <w:szCs w:val="22"/>
    </w:rPr>
  </w:style>
  <w:style w:type="character" w:customStyle="1" w:styleId="StopkaZnak">
    <w:name w:val="Stopka Znak"/>
    <w:basedOn w:val="Domylnaczcionkaakapitu"/>
    <w:link w:val="Stopka"/>
    <w:rsid w:val="00BE6F90"/>
    <w:rPr>
      <w:rFonts w:ascii="Times New Roman" w:eastAsia="Times New Roman" w:hAnsi="Times New Roman" w:cs="Times New Roman"/>
      <w:kern w:val="1"/>
      <w:lang w:eastAsia="ar-SA"/>
    </w:rPr>
  </w:style>
  <w:style w:type="paragraph" w:customStyle="1" w:styleId="western">
    <w:name w:val="western"/>
    <w:basedOn w:val="Normalny"/>
    <w:rsid w:val="00BE6F90"/>
    <w:pPr>
      <w:widowControl/>
      <w:suppressAutoHyphens w:val="0"/>
      <w:spacing w:before="100" w:after="100"/>
    </w:pPr>
    <w:rPr>
      <w:rFonts w:eastAsia="Times New Roman"/>
      <w:b/>
      <w:bCs/>
      <w:sz w:val="20"/>
      <w:szCs w:val="20"/>
    </w:rPr>
  </w:style>
  <w:style w:type="paragraph" w:styleId="Nagwek">
    <w:name w:val="header"/>
    <w:basedOn w:val="Normalny"/>
    <w:link w:val="NagwekZnak"/>
    <w:rsid w:val="00BE6F90"/>
    <w:pPr>
      <w:tabs>
        <w:tab w:val="center" w:pos="4536"/>
        <w:tab w:val="right" w:pos="9072"/>
      </w:tabs>
    </w:pPr>
  </w:style>
  <w:style w:type="character" w:customStyle="1" w:styleId="NagwekZnak">
    <w:name w:val="Nagłówek Znak"/>
    <w:basedOn w:val="Domylnaczcionkaakapitu"/>
    <w:link w:val="Nagwek"/>
    <w:rsid w:val="00BE6F90"/>
    <w:rPr>
      <w:rFonts w:ascii="Times New Roman" w:eastAsia="Arial Unicode MS" w:hAnsi="Times New Roman" w:cs="Times New Roman"/>
      <w:kern w:val="1"/>
      <w:sz w:val="24"/>
      <w:szCs w:val="24"/>
      <w:lang w:eastAsia="ar-SA"/>
    </w:rPr>
  </w:style>
  <w:style w:type="paragraph" w:customStyle="1" w:styleId="Tekstpodstawowy21">
    <w:name w:val="Tekst podstawowy 21"/>
    <w:basedOn w:val="Normalny"/>
    <w:rsid w:val="00BE6F90"/>
    <w:pPr>
      <w:widowControl/>
      <w:spacing w:after="120" w:line="480" w:lineRule="auto"/>
    </w:pPr>
    <w:rPr>
      <w:rFonts w:ascii="Book Antiqua" w:eastAsia="Times New Roman" w:hAnsi="Book Antiqua"/>
      <w:sz w:val="20"/>
      <w:szCs w:val="20"/>
    </w:rPr>
  </w:style>
  <w:style w:type="paragraph" w:customStyle="1" w:styleId="Zawartotabeli">
    <w:name w:val="Zawartość tabeli"/>
    <w:basedOn w:val="Normalny"/>
    <w:rsid w:val="00BE6F90"/>
    <w:pPr>
      <w:suppressLineNumbers/>
    </w:pPr>
  </w:style>
  <w:style w:type="paragraph" w:customStyle="1" w:styleId="Nagwektabeli">
    <w:name w:val="Nagłówek tabeli"/>
    <w:basedOn w:val="Zawartotabeli"/>
    <w:rsid w:val="00BE6F90"/>
    <w:pPr>
      <w:jc w:val="center"/>
    </w:pPr>
    <w:rPr>
      <w:b/>
      <w:bCs/>
    </w:rPr>
  </w:style>
  <w:style w:type="paragraph" w:customStyle="1" w:styleId="Default">
    <w:name w:val="Default"/>
    <w:rsid w:val="00BE6F90"/>
    <w:pPr>
      <w:widowControl w:val="0"/>
      <w:autoSpaceDE w:val="0"/>
      <w:autoSpaceDN w:val="0"/>
      <w:adjustRightInd w:val="0"/>
      <w:spacing w:after="0" w:line="240" w:lineRule="auto"/>
    </w:pPr>
    <w:rPr>
      <w:rFonts w:ascii="Times New Roman PSMT" w:eastAsia="Times New Roman" w:hAnsi="Times New Roman PSMT" w:cs="Times New Roman PSMT"/>
      <w:color w:val="000000"/>
      <w:sz w:val="24"/>
      <w:szCs w:val="24"/>
      <w:lang w:eastAsia="pl-PL"/>
    </w:rPr>
  </w:style>
  <w:style w:type="paragraph" w:styleId="Tekstdymka">
    <w:name w:val="Balloon Text"/>
    <w:basedOn w:val="Normalny"/>
    <w:link w:val="TekstdymkaZnak"/>
    <w:uiPriority w:val="99"/>
    <w:semiHidden/>
    <w:unhideWhenUsed/>
    <w:rsid w:val="00BE6F90"/>
    <w:rPr>
      <w:rFonts w:ascii="Tahoma" w:hAnsi="Tahoma" w:cs="Tahoma"/>
      <w:sz w:val="16"/>
      <w:szCs w:val="16"/>
    </w:rPr>
  </w:style>
  <w:style w:type="character" w:customStyle="1" w:styleId="TekstdymkaZnak">
    <w:name w:val="Tekst dymka Znak"/>
    <w:basedOn w:val="Domylnaczcionkaakapitu"/>
    <w:link w:val="Tekstdymka"/>
    <w:uiPriority w:val="99"/>
    <w:semiHidden/>
    <w:rsid w:val="00BE6F90"/>
    <w:rPr>
      <w:rFonts w:ascii="Tahoma" w:eastAsia="Arial Unicode MS" w:hAnsi="Tahoma" w:cs="Tahoma"/>
      <w:kern w:val="1"/>
      <w:sz w:val="16"/>
      <w:szCs w:val="16"/>
      <w:lang w:eastAsia="ar-SA"/>
    </w:rPr>
  </w:style>
  <w:style w:type="character" w:styleId="Pogrubienie">
    <w:name w:val="Strong"/>
    <w:qFormat/>
    <w:rsid w:val="002632C7"/>
    <w:rPr>
      <w:b/>
      <w:bCs/>
    </w:rPr>
  </w:style>
</w:styles>
</file>

<file path=word/webSettings.xml><?xml version="1.0" encoding="utf-8"?>
<w:webSettings xmlns:r="http://schemas.openxmlformats.org/officeDocument/2006/relationships" xmlns:w="http://schemas.openxmlformats.org/wordprocessingml/2006/main">
  <w:divs>
    <w:div w:id="72509606">
      <w:bodyDiv w:val="1"/>
      <w:marLeft w:val="0"/>
      <w:marRight w:val="0"/>
      <w:marTop w:val="0"/>
      <w:marBottom w:val="0"/>
      <w:divBdr>
        <w:top w:val="none" w:sz="0" w:space="0" w:color="auto"/>
        <w:left w:val="none" w:sz="0" w:space="0" w:color="auto"/>
        <w:bottom w:val="none" w:sz="0" w:space="0" w:color="auto"/>
        <w:right w:val="none" w:sz="0" w:space="0" w:color="auto"/>
      </w:divBdr>
    </w:div>
    <w:div w:id="98381054">
      <w:bodyDiv w:val="1"/>
      <w:marLeft w:val="0"/>
      <w:marRight w:val="0"/>
      <w:marTop w:val="0"/>
      <w:marBottom w:val="0"/>
      <w:divBdr>
        <w:top w:val="none" w:sz="0" w:space="0" w:color="auto"/>
        <w:left w:val="none" w:sz="0" w:space="0" w:color="auto"/>
        <w:bottom w:val="none" w:sz="0" w:space="0" w:color="auto"/>
        <w:right w:val="none" w:sz="0" w:space="0" w:color="auto"/>
      </w:divBdr>
    </w:div>
    <w:div w:id="373581904">
      <w:bodyDiv w:val="1"/>
      <w:marLeft w:val="0"/>
      <w:marRight w:val="0"/>
      <w:marTop w:val="0"/>
      <w:marBottom w:val="0"/>
      <w:divBdr>
        <w:top w:val="none" w:sz="0" w:space="0" w:color="auto"/>
        <w:left w:val="none" w:sz="0" w:space="0" w:color="auto"/>
        <w:bottom w:val="none" w:sz="0" w:space="0" w:color="auto"/>
        <w:right w:val="none" w:sz="0" w:space="0" w:color="auto"/>
      </w:divBdr>
    </w:div>
    <w:div w:id="952174964">
      <w:bodyDiv w:val="1"/>
      <w:marLeft w:val="0"/>
      <w:marRight w:val="0"/>
      <w:marTop w:val="0"/>
      <w:marBottom w:val="0"/>
      <w:divBdr>
        <w:top w:val="none" w:sz="0" w:space="0" w:color="auto"/>
        <w:left w:val="none" w:sz="0" w:space="0" w:color="auto"/>
        <w:bottom w:val="none" w:sz="0" w:space="0" w:color="auto"/>
        <w:right w:val="none" w:sz="0" w:space="0" w:color="auto"/>
      </w:divBdr>
    </w:div>
    <w:div w:id="1235701319">
      <w:bodyDiv w:val="1"/>
      <w:marLeft w:val="0"/>
      <w:marRight w:val="0"/>
      <w:marTop w:val="0"/>
      <w:marBottom w:val="0"/>
      <w:divBdr>
        <w:top w:val="none" w:sz="0" w:space="0" w:color="auto"/>
        <w:left w:val="none" w:sz="0" w:space="0" w:color="auto"/>
        <w:bottom w:val="none" w:sz="0" w:space="0" w:color="auto"/>
        <w:right w:val="none" w:sz="0" w:space="0" w:color="auto"/>
      </w:divBdr>
    </w:div>
    <w:div w:id="1271430640">
      <w:bodyDiv w:val="1"/>
      <w:marLeft w:val="0"/>
      <w:marRight w:val="0"/>
      <w:marTop w:val="0"/>
      <w:marBottom w:val="0"/>
      <w:divBdr>
        <w:top w:val="none" w:sz="0" w:space="0" w:color="auto"/>
        <w:left w:val="none" w:sz="0" w:space="0" w:color="auto"/>
        <w:bottom w:val="none" w:sz="0" w:space="0" w:color="auto"/>
        <w:right w:val="none" w:sz="0" w:space="0" w:color="auto"/>
      </w:divBdr>
      <w:divsChild>
        <w:div w:id="1469976118">
          <w:marLeft w:val="0"/>
          <w:marRight w:val="0"/>
          <w:marTop w:val="0"/>
          <w:marBottom w:val="0"/>
          <w:divBdr>
            <w:top w:val="none" w:sz="0" w:space="0" w:color="auto"/>
            <w:left w:val="none" w:sz="0" w:space="0" w:color="auto"/>
            <w:bottom w:val="none" w:sz="0" w:space="0" w:color="auto"/>
            <w:right w:val="none" w:sz="0" w:space="0" w:color="auto"/>
          </w:divBdr>
          <w:divsChild>
            <w:div w:id="420949438">
              <w:marLeft w:val="0"/>
              <w:marRight w:val="0"/>
              <w:marTop w:val="0"/>
              <w:marBottom w:val="0"/>
              <w:divBdr>
                <w:top w:val="none" w:sz="0" w:space="0" w:color="auto"/>
                <w:left w:val="none" w:sz="0" w:space="0" w:color="auto"/>
                <w:bottom w:val="none" w:sz="0" w:space="0" w:color="auto"/>
                <w:right w:val="none" w:sz="0" w:space="0" w:color="auto"/>
              </w:divBdr>
              <w:divsChild>
                <w:div w:id="19170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6073">
      <w:bodyDiv w:val="1"/>
      <w:marLeft w:val="0"/>
      <w:marRight w:val="0"/>
      <w:marTop w:val="0"/>
      <w:marBottom w:val="0"/>
      <w:divBdr>
        <w:top w:val="none" w:sz="0" w:space="0" w:color="auto"/>
        <w:left w:val="none" w:sz="0" w:space="0" w:color="auto"/>
        <w:bottom w:val="none" w:sz="0" w:space="0" w:color="auto"/>
        <w:right w:val="none" w:sz="0" w:space="0" w:color="auto"/>
      </w:divBdr>
    </w:div>
    <w:div w:id="2007394171">
      <w:bodyDiv w:val="1"/>
      <w:marLeft w:val="0"/>
      <w:marRight w:val="0"/>
      <w:marTop w:val="0"/>
      <w:marBottom w:val="0"/>
      <w:divBdr>
        <w:top w:val="none" w:sz="0" w:space="0" w:color="auto"/>
        <w:left w:val="none" w:sz="0" w:space="0" w:color="auto"/>
        <w:bottom w:val="none" w:sz="0" w:space="0" w:color="auto"/>
        <w:right w:val="none" w:sz="0" w:space="0" w:color="auto"/>
      </w:divBdr>
    </w:div>
    <w:div w:id="20326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ie.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45A1-6EDA-4272-BBED-08BB6192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7884</Words>
  <Characters>47309</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Katarzyna G</cp:lastModifiedBy>
  <cp:revision>4</cp:revision>
  <cp:lastPrinted>2011-09-09T11:15:00Z</cp:lastPrinted>
  <dcterms:created xsi:type="dcterms:W3CDTF">2011-09-09T11:14:00Z</dcterms:created>
  <dcterms:modified xsi:type="dcterms:W3CDTF">2011-09-09T11:26:00Z</dcterms:modified>
</cp:coreProperties>
</file>